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704"/>
        <w:gridCol w:w="7086"/>
      </w:tblGrid>
      <w:tr w:rsidR="009A0139" w14:paraId="40D625F7" w14:textId="77777777" w:rsidTr="002E0B9C">
        <w:trPr>
          <w:trHeight w:val="13490"/>
        </w:trPr>
        <w:tc>
          <w:tcPr>
            <w:tcW w:w="2695" w:type="dxa"/>
            <w:tcBorders>
              <w:top w:val="single" w:sz="4" w:space="0" w:color="auto"/>
              <w:left w:val="single" w:sz="4" w:space="0" w:color="auto"/>
              <w:bottom w:val="single" w:sz="4" w:space="0" w:color="auto"/>
              <w:right w:val="single" w:sz="4" w:space="0" w:color="auto"/>
            </w:tcBorders>
            <w:shd w:val="clear" w:color="auto" w:fill="1F497D" w:themeFill="text2"/>
          </w:tcPr>
          <w:p w14:paraId="772CA583" w14:textId="77777777" w:rsidR="009A0139" w:rsidRDefault="009A0139">
            <w:pPr>
              <w:jc w:val="center"/>
              <w:rPr>
                <w:color w:val="FFFFFF" w:themeColor="background1"/>
                <w:sz w:val="56"/>
                <w:szCs w:val="56"/>
              </w:rPr>
            </w:pPr>
            <w:r>
              <w:rPr>
                <w:color w:val="FFFFFF" w:themeColor="background1"/>
                <w:sz w:val="56"/>
                <w:szCs w:val="56"/>
              </w:rPr>
              <w:t>Todd Clarkston</w:t>
            </w:r>
          </w:p>
          <w:p w14:paraId="06D69352" w14:textId="77777777" w:rsidR="009A0139" w:rsidRDefault="009A0139">
            <w:pPr>
              <w:jc w:val="center"/>
              <w:rPr>
                <w:color w:val="FFFFFF" w:themeColor="background1"/>
              </w:rPr>
            </w:pPr>
            <w:r>
              <w:rPr>
                <w:color w:val="FFFFFF" w:themeColor="background1"/>
                <w:sz w:val="56"/>
                <w:szCs w:val="5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ook w:val="04A0" w:firstRow="1" w:lastRow="0" w:firstColumn="1" w:lastColumn="0" w:noHBand="0" w:noVBand="1"/>
            </w:tblPr>
            <w:tblGrid>
              <w:gridCol w:w="846"/>
              <w:gridCol w:w="2589"/>
            </w:tblGrid>
            <w:tr w:rsidR="009A0139" w14:paraId="1000B6EB" w14:textId="77777777">
              <w:trPr>
                <w:trHeight w:val="513"/>
              </w:trPr>
              <w:tc>
                <w:tcPr>
                  <w:tcW w:w="780" w:type="dxa"/>
                  <w:shd w:val="clear" w:color="auto" w:fill="17365D" w:themeFill="text2" w:themeFillShade="BF"/>
                  <w:vAlign w:val="center"/>
                  <w:hideMark/>
                </w:tcPr>
                <w:p w14:paraId="70DE66A9" w14:textId="7DD941A3" w:rsidR="009A0139" w:rsidRDefault="009A0139">
                  <w:pPr>
                    <w:rPr>
                      <w:color w:val="FFFFFF" w:themeColor="background1"/>
                    </w:rPr>
                  </w:pPr>
                  <w:r>
                    <w:rPr>
                      <w:noProof/>
                      <w:lang w:val="en-AU" w:eastAsia="en-AU"/>
                    </w:rPr>
                    <w:drawing>
                      <wp:inline distT="0" distB="0" distL="0" distR="0" wp14:anchorId="48B4FD73" wp14:editId="7FFBE6FC">
                        <wp:extent cx="390525" cy="390525"/>
                        <wp:effectExtent l="0" t="0" r="0" b="0"/>
                        <wp:docPr id="2131676863" name="Graphic 4" descr="Marker"/>
                        <wp:cNvGraphicFramePr/>
                        <a:graphic xmlns:a="http://schemas.openxmlformats.org/drawingml/2006/main">
                          <a:graphicData uri="http://schemas.openxmlformats.org/drawingml/2006/picture">
                            <pic:pic xmlns:pic="http://schemas.openxmlformats.org/drawingml/2006/picture">
                              <pic:nvPicPr>
                                <pic:cNvPr id="12" name="Graphic 12" descr="Marke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394335" cy="394335"/>
                                </a:xfrm>
                                <a:prstGeom prst="rect">
                                  <a:avLst/>
                                </a:prstGeom>
                              </pic:spPr>
                            </pic:pic>
                          </a:graphicData>
                        </a:graphic>
                      </wp:inline>
                    </w:drawing>
                  </w:r>
                </w:p>
              </w:tc>
              <w:tc>
                <w:tcPr>
                  <w:tcW w:w="2589" w:type="dxa"/>
                  <w:shd w:val="clear" w:color="auto" w:fill="17365D" w:themeFill="text2" w:themeFillShade="BF"/>
                  <w:vAlign w:val="center"/>
                  <w:hideMark/>
                </w:tcPr>
                <w:p w14:paraId="1F15523D" w14:textId="77777777" w:rsidR="009A0139" w:rsidRDefault="009A0139">
                  <w:pPr>
                    <w:pStyle w:val="Information"/>
                  </w:pPr>
                  <w:r>
                    <w:t>Highlands Ranch CO</w:t>
                  </w:r>
                </w:p>
              </w:tc>
            </w:tr>
            <w:tr w:rsidR="009A0139" w14:paraId="2A79B55F" w14:textId="77777777">
              <w:trPr>
                <w:trHeight w:val="80"/>
              </w:trPr>
              <w:tc>
                <w:tcPr>
                  <w:tcW w:w="780" w:type="dxa"/>
                  <w:shd w:val="clear" w:color="auto" w:fill="17365D" w:themeFill="text2" w:themeFillShade="BF"/>
                  <w:vAlign w:val="center"/>
                </w:tcPr>
                <w:p w14:paraId="06761729" w14:textId="77777777" w:rsidR="009A0139" w:rsidRDefault="009A0139">
                  <w:pPr>
                    <w:rPr>
                      <w:noProof/>
                      <w:lang w:val="en-AU" w:eastAsia="en-AU"/>
                    </w:rPr>
                  </w:pPr>
                </w:p>
              </w:tc>
              <w:tc>
                <w:tcPr>
                  <w:tcW w:w="2589" w:type="dxa"/>
                  <w:shd w:val="clear" w:color="auto" w:fill="17365D" w:themeFill="text2" w:themeFillShade="BF"/>
                  <w:vAlign w:val="center"/>
                </w:tcPr>
                <w:p w14:paraId="7B6345CD" w14:textId="77777777" w:rsidR="009A0139" w:rsidRDefault="009A0139"/>
              </w:tc>
            </w:tr>
            <w:tr w:rsidR="009A0139" w14:paraId="27EB6D08" w14:textId="77777777">
              <w:tc>
                <w:tcPr>
                  <w:tcW w:w="780" w:type="dxa"/>
                  <w:shd w:val="clear" w:color="auto" w:fill="17365D" w:themeFill="text2" w:themeFillShade="BF"/>
                  <w:vAlign w:val="center"/>
                  <w:hideMark/>
                </w:tcPr>
                <w:p w14:paraId="1A2FC692" w14:textId="32125E68" w:rsidR="009A0139" w:rsidRDefault="009A0139">
                  <w:pPr>
                    <w:rPr>
                      <w:noProof/>
                      <w:lang w:val="en-AU" w:eastAsia="en-AU"/>
                    </w:rPr>
                  </w:pPr>
                  <w:r>
                    <w:rPr>
                      <w:noProof/>
                      <w:lang w:val="en-AU" w:eastAsia="en-AU"/>
                    </w:rPr>
                    <w:drawing>
                      <wp:inline distT="0" distB="0" distL="0" distR="0" wp14:anchorId="626C04D5" wp14:editId="37AE3ACB">
                        <wp:extent cx="390525" cy="390525"/>
                        <wp:effectExtent l="0" t="0" r="9525" b="9525"/>
                        <wp:docPr id="2120529721" name="Graphic 3" descr="Receiver"/>
                        <wp:cNvGraphicFramePr/>
                        <a:graphic xmlns:a="http://schemas.openxmlformats.org/drawingml/2006/main">
                          <a:graphicData uri="http://schemas.openxmlformats.org/drawingml/2006/picture">
                            <pic:pic xmlns:pic="http://schemas.openxmlformats.org/drawingml/2006/picture">
                              <pic:nvPicPr>
                                <pic:cNvPr id="13" name="Graphic 13" descr="Receive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394335" cy="394335"/>
                                </a:xfrm>
                                <a:prstGeom prst="rect">
                                  <a:avLst/>
                                </a:prstGeom>
                              </pic:spPr>
                            </pic:pic>
                          </a:graphicData>
                        </a:graphic>
                      </wp:inline>
                    </w:drawing>
                  </w:r>
                </w:p>
              </w:tc>
              <w:tc>
                <w:tcPr>
                  <w:tcW w:w="2589" w:type="dxa"/>
                  <w:shd w:val="clear" w:color="auto" w:fill="17365D" w:themeFill="text2" w:themeFillShade="BF"/>
                  <w:vAlign w:val="center"/>
                  <w:hideMark/>
                </w:tcPr>
                <w:p w14:paraId="35E18656" w14:textId="219BA403" w:rsidR="009A0139" w:rsidRDefault="009A0139">
                  <w:pPr>
                    <w:rPr>
                      <w:color w:val="FFFFFF" w:themeColor="background1"/>
                    </w:rPr>
                  </w:pPr>
                  <w:r>
                    <w:rPr>
                      <w:color w:val="FFFFFF" w:themeColor="background1"/>
                    </w:rPr>
                    <w:t>303.</w:t>
                  </w:r>
                  <w:r w:rsidR="00A35F7F">
                    <w:rPr>
                      <w:color w:val="FFFFFF" w:themeColor="background1"/>
                    </w:rPr>
                    <w:t>385.3954</w:t>
                  </w:r>
                </w:p>
              </w:tc>
            </w:tr>
            <w:tr w:rsidR="009A0139" w14:paraId="1D7DE049" w14:textId="77777777">
              <w:tc>
                <w:tcPr>
                  <w:tcW w:w="780" w:type="dxa"/>
                  <w:shd w:val="clear" w:color="auto" w:fill="17365D" w:themeFill="text2" w:themeFillShade="BF"/>
                  <w:vAlign w:val="center"/>
                </w:tcPr>
                <w:p w14:paraId="0DC292F1" w14:textId="77777777" w:rsidR="009A0139" w:rsidRDefault="009A0139">
                  <w:pPr>
                    <w:rPr>
                      <w:noProof/>
                      <w:lang w:val="en-AU" w:eastAsia="en-AU"/>
                    </w:rPr>
                  </w:pPr>
                </w:p>
              </w:tc>
              <w:tc>
                <w:tcPr>
                  <w:tcW w:w="2589" w:type="dxa"/>
                  <w:shd w:val="clear" w:color="auto" w:fill="17365D" w:themeFill="text2" w:themeFillShade="BF"/>
                  <w:vAlign w:val="center"/>
                </w:tcPr>
                <w:p w14:paraId="7C8BE284" w14:textId="77777777" w:rsidR="009A0139" w:rsidRDefault="009A0139"/>
              </w:tc>
            </w:tr>
            <w:tr w:rsidR="009A0139" w14:paraId="1362E519" w14:textId="77777777">
              <w:tc>
                <w:tcPr>
                  <w:tcW w:w="780" w:type="dxa"/>
                  <w:shd w:val="clear" w:color="auto" w:fill="17365D" w:themeFill="text2" w:themeFillShade="BF"/>
                  <w:vAlign w:val="center"/>
                  <w:hideMark/>
                </w:tcPr>
                <w:p w14:paraId="01120D97" w14:textId="46E15097" w:rsidR="009A0139" w:rsidRDefault="009A0139">
                  <w:pPr>
                    <w:rPr>
                      <w:noProof/>
                      <w:lang w:val="en-AU" w:eastAsia="en-AU"/>
                    </w:rPr>
                  </w:pPr>
                  <w:r>
                    <w:rPr>
                      <w:noProof/>
                      <w:lang w:val="en-AU" w:eastAsia="en-AU"/>
                    </w:rPr>
                    <w:drawing>
                      <wp:inline distT="0" distB="0" distL="0" distR="0" wp14:anchorId="65025A56" wp14:editId="1D0AEAE0">
                        <wp:extent cx="390525" cy="400050"/>
                        <wp:effectExtent l="0" t="0" r="9525" b="0"/>
                        <wp:docPr id="957940537" name="Graphic 2" descr="Email"/>
                        <wp:cNvGraphicFramePr/>
                        <a:graphic xmlns:a="http://schemas.openxmlformats.org/drawingml/2006/main">
                          <a:graphicData uri="http://schemas.openxmlformats.org/drawingml/2006/picture">
                            <pic:pic xmlns:pic="http://schemas.openxmlformats.org/drawingml/2006/picture">
                              <pic:nvPicPr>
                                <pic:cNvPr id="17" name="Graphic 17" descr="Email"/>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394335" cy="394335"/>
                                </a:xfrm>
                                <a:prstGeom prst="rect">
                                  <a:avLst/>
                                </a:prstGeom>
                              </pic:spPr>
                            </pic:pic>
                          </a:graphicData>
                        </a:graphic>
                      </wp:inline>
                    </w:drawing>
                  </w:r>
                </w:p>
              </w:tc>
              <w:tc>
                <w:tcPr>
                  <w:tcW w:w="2589" w:type="dxa"/>
                  <w:shd w:val="clear" w:color="auto" w:fill="17365D" w:themeFill="text2" w:themeFillShade="BF"/>
                  <w:vAlign w:val="center"/>
                  <w:hideMark/>
                </w:tcPr>
                <w:p w14:paraId="2CA00EC2" w14:textId="77777777" w:rsidR="009A0139" w:rsidRDefault="009A0139">
                  <w:pPr>
                    <w:rPr>
                      <w:color w:val="FFFFFF" w:themeColor="background1"/>
                    </w:rPr>
                  </w:pPr>
                  <w:r>
                    <w:rPr>
                      <w:color w:val="FFFFFF" w:themeColor="background1"/>
                    </w:rPr>
                    <w:t>todd@toddclarkston.com</w:t>
                  </w:r>
                </w:p>
              </w:tc>
            </w:tr>
            <w:tr w:rsidR="009A0139" w14:paraId="5EA4DE5B" w14:textId="77777777">
              <w:trPr>
                <w:trHeight w:val="80"/>
              </w:trPr>
              <w:tc>
                <w:tcPr>
                  <w:tcW w:w="780" w:type="dxa"/>
                  <w:shd w:val="clear" w:color="auto" w:fill="17365D" w:themeFill="text2" w:themeFillShade="BF"/>
                  <w:vAlign w:val="center"/>
                </w:tcPr>
                <w:p w14:paraId="53FBAD09" w14:textId="77777777" w:rsidR="009A0139" w:rsidRDefault="009A0139">
                  <w:pPr>
                    <w:rPr>
                      <w:noProof/>
                      <w:lang w:val="en-AU" w:eastAsia="en-AU"/>
                    </w:rPr>
                  </w:pPr>
                </w:p>
              </w:tc>
              <w:tc>
                <w:tcPr>
                  <w:tcW w:w="2589" w:type="dxa"/>
                  <w:shd w:val="clear" w:color="auto" w:fill="17365D" w:themeFill="text2" w:themeFillShade="BF"/>
                  <w:vAlign w:val="center"/>
                </w:tcPr>
                <w:p w14:paraId="792A1642" w14:textId="77777777" w:rsidR="009A0139" w:rsidRDefault="009A0139"/>
              </w:tc>
            </w:tr>
            <w:tr w:rsidR="009A0139" w14:paraId="0D149703" w14:textId="77777777">
              <w:tc>
                <w:tcPr>
                  <w:tcW w:w="780" w:type="dxa"/>
                  <w:shd w:val="clear" w:color="auto" w:fill="17365D" w:themeFill="text2" w:themeFillShade="BF"/>
                  <w:vAlign w:val="center"/>
                  <w:hideMark/>
                </w:tcPr>
                <w:p w14:paraId="75F336FA" w14:textId="262F2ADF" w:rsidR="009A0139" w:rsidRDefault="009A0139">
                  <w:pPr>
                    <w:rPr>
                      <w:noProof/>
                      <w:lang w:val="en-AU" w:eastAsia="en-AU"/>
                    </w:rPr>
                  </w:pPr>
                  <w:r>
                    <w:rPr>
                      <w:noProof/>
                      <w:lang w:val="en-AU" w:eastAsia="en-AU"/>
                    </w:rPr>
                    <w:drawing>
                      <wp:inline distT="0" distB="0" distL="0" distR="0" wp14:anchorId="265071DB" wp14:editId="62AD1C9A">
                        <wp:extent cx="390525" cy="390525"/>
                        <wp:effectExtent l="0" t="0" r="0" b="9525"/>
                        <wp:docPr id="1465305994" name="Graphic 1" descr="World"/>
                        <wp:cNvGraphicFramePr/>
                        <a:graphic xmlns:a="http://schemas.openxmlformats.org/drawingml/2006/main">
                          <a:graphicData uri="http://schemas.openxmlformats.org/drawingml/2006/picture">
                            <pic:pic xmlns:pic="http://schemas.openxmlformats.org/drawingml/2006/picture">
                              <pic:nvPicPr>
                                <pic:cNvPr id="16" name="Graphic 16" descr="World"/>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394335" cy="394335"/>
                                </a:xfrm>
                                <a:prstGeom prst="rect">
                                  <a:avLst/>
                                </a:prstGeom>
                              </pic:spPr>
                            </pic:pic>
                          </a:graphicData>
                        </a:graphic>
                      </wp:inline>
                    </w:drawing>
                  </w:r>
                </w:p>
              </w:tc>
              <w:tc>
                <w:tcPr>
                  <w:tcW w:w="2589" w:type="dxa"/>
                  <w:shd w:val="clear" w:color="auto" w:fill="17365D" w:themeFill="text2" w:themeFillShade="BF"/>
                  <w:vAlign w:val="center"/>
                </w:tcPr>
                <w:p w14:paraId="0E910092" w14:textId="77777777" w:rsidR="009A0139" w:rsidRDefault="009A0139">
                  <w:pPr>
                    <w:rPr>
                      <w:color w:val="FFFFFF" w:themeColor="background1"/>
                    </w:rPr>
                  </w:pPr>
                  <w:r>
                    <w:rPr>
                      <w:color w:val="FFFFFF" w:themeColor="background1"/>
                    </w:rPr>
                    <w:t>www.toddclarkston.me</w:t>
                  </w:r>
                </w:p>
                <w:p w14:paraId="6BCF9C4E" w14:textId="77777777" w:rsidR="009A0139" w:rsidRDefault="009A0139">
                  <w:pPr>
                    <w:rPr>
                      <w:color w:val="FFFFFF" w:themeColor="background1"/>
                    </w:rPr>
                  </w:pPr>
                  <w:r>
                    <w:rPr>
                      <w:color w:val="FFFFFF" w:themeColor="background1"/>
                    </w:rPr>
                    <w:t>www.wireservers.com</w:t>
                  </w:r>
                </w:p>
                <w:p w14:paraId="16AC502E" w14:textId="77777777" w:rsidR="009A0139" w:rsidRDefault="009A0139">
                  <w:pPr>
                    <w:rPr>
                      <w:color w:val="FFFFFF" w:themeColor="background1"/>
                    </w:rPr>
                  </w:pPr>
                  <w:r>
                    <w:rPr>
                      <w:color w:val="FFFFFF" w:themeColor="background1"/>
                    </w:rPr>
                    <w:t>github.com/tclarkston</w:t>
                  </w:r>
                </w:p>
                <w:p w14:paraId="6B8CA14A" w14:textId="77777777" w:rsidR="009A0139" w:rsidRDefault="009A0139"/>
              </w:tc>
            </w:tr>
          </w:tbl>
          <w:p w14:paraId="69F1FCC5" w14:textId="77777777" w:rsidR="009A0139" w:rsidRDefault="009A0139">
            <w:pPr>
              <w:rPr>
                <w:color w:val="FFFFFF" w:themeColor="background1"/>
              </w:rPr>
            </w:pPr>
          </w:p>
          <w:p w14:paraId="037AF1A1" w14:textId="77777777" w:rsidR="009A0139" w:rsidRDefault="009A0139">
            <w:pPr>
              <w:jc w:val="center"/>
              <w:rPr>
                <w:color w:val="FFFFFF" w:themeColor="background1"/>
              </w:rPr>
            </w:pPr>
          </w:p>
          <w:p w14:paraId="1E945BB9" w14:textId="77777777" w:rsidR="009A0139" w:rsidRDefault="009A0139">
            <w:pPr>
              <w:jc w:val="center"/>
              <w:rPr>
                <w:color w:val="B8CCE4" w:themeColor="accent1" w:themeTint="66"/>
                <w:sz w:val="36"/>
                <w:szCs w:val="36"/>
              </w:rPr>
            </w:pPr>
            <w:r>
              <w:rPr>
                <w:color w:val="B8CCE4" w:themeColor="accent1" w:themeTint="66"/>
                <w:sz w:val="36"/>
                <w:szCs w:val="36"/>
              </w:rPr>
              <w:t>FRAMEWORKS</w:t>
            </w:r>
          </w:p>
          <w:p w14:paraId="3C8F7E75" w14:textId="77777777" w:rsidR="009A0139" w:rsidRDefault="009A0139">
            <w:pPr>
              <w:jc w:val="center"/>
              <w:rPr>
                <w:color w:val="FFFFFF" w:themeColor="background1"/>
              </w:rPr>
            </w:pPr>
          </w:p>
          <w:tbl>
            <w:tblPr>
              <w:tblW w:w="3470" w:type="dxa"/>
              <w:jc w:val="center"/>
              <w:tbl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insideH w:val="single" w:sz="8" w:space="0" w:color="948A54" w:themeColor="background2" w:themeShade="80"/>
                <w:insideV w:val="single" w:sz="8" w:space="0" w:color="948A54" w:themeColor="background2" w:themeShade="80"/>
              </w:tblBorders>
              <w:tblLook w:val="0600" w:firstRow="0" w:lastRow="0" w:firstColumn="0" w:lastColumn="0" w:noHBand="1" w:noVBand="1"/>
            </w:tblPr>
            <w:tblGrid>
              <w:gridCol w:w="2314"/>
              <w:gridCol w:w="1156"/>
            </w:tblGrid>
            <w:tr w:rsidR="009A0139" w14:paraId="3CDFF585" w14:textId="77777777" w:rsidTr="002E0B9C">
              <w:trPr>
                <w:trHeight w:val="315"/>
                <w:jc w:val="center"/>
              </w:trPr>
              <w:tc>
                <w:tcPr>
                  <w:tcW w:w="2314" w:type="dxa"/>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Mar>
                    <w:top w:w="100" w:type="dxa"/>
                    <w:left w:w="100" w:type="dxa"/>
                    <w:bottom w:w="100" w:type="dxa"/>
                    <w:right w:w="100" w:type="dxa"/>
                  </w:tcMar>
                  <w:vAlign w:val="center"/>
                  <w:hideMark/>
                </w:tcPr>
                <w:p w14:paraId="67F31575" w14:textId="58DA2766" w:rsidR="009A0139" w:rsidRDefault="009A0139">
                  <w:pPr>
                    <w:spacing w:line="240" w:lineRule="auto"/>
                    <w:rPr>
                      <w:rFonts w:ascii="Montserrat" w:eastAsia="Montserrat" w:hAnsi="Montserrat" w:cs="Montserrat"/>
                      <w:color w:val="C6D9F1" w:themeColor="text2" w:themeTint="33"/>
                    </w:rPr>
                  </w:pPr>
                  <w:r>
                    <w:rPr>
                      <w:rFonts w:ascii="Montserrat" w:eastAsia="Montserrat" w:hAnsi="Montserrat" w:cs="Montserrat"/>
                      <w:color w:val="C6D9F1" w:themeColor="text2" w:themeTint="33"/>
                    </w:rPr>
                    <w:t>Angular 2 - 1</w:t>
                  </w:r>
                  <w:r w:rsidR="00F02B0F">
                    <w:rPr>
                      <w:rFonts w:ascii="Montserrat" w:eastAsia="Montserrat" w:hAnsi="Montserrat" w:cs="Montserrat"/>
                      <w:color w:val="C6D9F1" w:themeColor="text2" w:themeTint="33"/>
                    </w:rPr>
                    <w:t>8</w:t>
                  </w:r>
                  <w:r>
                    <w:rPr>
                      <w:rFonts w:ascii="Montserrat" w:eastAsia="Montserrat" w:hAnsi="Montserrat" w:cs="Montserrat"/>
                      <w:color w:val="C6D9F1" w:themeColor="text2" w:themeTint="33"/>
                    </w:rPr>
                    <w:t>+</w:t>
                  </w:r>
                </w:p>
              </w:tc>
              <w:tc>
                <w:tcPr>
                  <w:tcW w:w="1156" w:type="dxa"/>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Mar>
                    <w:top w:w="100" w:type="dxa"/>
                    <w:left w:w="100" w:type="dxa"/>
                    <w:bottom w:w="100" w:type="dxa"/>
                    <w:right w:w="100" w:type="dxa"/>
                  </w:tcMar>
                  <w:vAlign w:val="center"/>
                  <w:hideMark/>
                </w:tcPr>
                <w:p w14:paraId="738B2A3A" w14:textId="73FCEF98" w:rsidR="009A0139" w:rsidRDefault="002E0B9C">
                  <w:pPr>
                    <w:spacing w:line="240" w:lineRule="auto"/>
                    <w:jc w:val="right"/>
                    <w:rPr>
                      <w:rFonts w:ascii="Montserrat" w:eastAsia="Montserrat" w:hAnsi="Montserrat" w:cs="Montserrat"/>
                      <w:color w:val="C6D9F1" w:themeColor="text2" w:themeTint="33"/>
                    </w:rPr>
                  </w:pPr>
                  <w:r>
                    <w:rPr>
                      <w:rFonts w:ascii="Montserrat" w:eastAsia="Montserrat" w:hAnsi="Montserrat" w:cs="Montserrat"/>
                      <w:color w:val="C6D9F1" w:themeColor="text2" w:themeTint="33"/>
                    </w:rPr>
                    <w:t>8</w:t>
                  </w:r>
                  <w:r w:rsidR="009A0139">
                    <w:rPr>
                      <w:rFonts w:ascii="Montserrat" w:eastAsia="Montserrat" w:hAnsi="Montserrat" w:cs="Montserrat"/>
                      <w:color w:val="C6D9F1" w:themeColor="text2" w:themeTint="33"/>
                    </w:rPr>
                    <w:t xml:space="preserve"> years</w:t>
                  </w:r>
                </w:p>
              </w:tc>
            </w:tr>
            <w:tr w:rsidR="009A0139" w14:paraId="18857BF2" w14:textId="77777777" w:rsidTr="002E0B9C">
              <w:trPr>
                <w:jc w:val="center"/>
              </w:trPr>
              <w:tc>
                <w:tcPr>
                  <w:tcW w:w="2314" w:type="dxa"/>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Mar>
                    <w:top w:w="100" w:type="dxa"/>
                    <w:left w:w="100" w:type="dxa"/>
                    <w:bottom w:w="100" w:type="dxa"/>
                    <w:right w:w="100" w:type="dxa"/>
                  </w:tcMar>
                  <w:vAlign w:val="center"/>
                  <w:hideMark/>
                </w:tcPr>
                <w:p w14:paraId="76DAD24B" w14:textId="306C056C" w:rsidR="009A0139" w:rsidRDefault="009A0139">
                  <w:pPr>
                    <w:spacing w:line="240" w:lineRule="auto"/>
                    <w:rPr>
                      <w:rFonts w:ascii="Montserrat" w:eastAsia="Montserrat" w:hAnsi="Montserrat" w:cs="Montserrat"/>
                      <w:color w:val="C6D9F1" w:themeColor="text2" w:themeTint="33"/>
                    </w:rPr>
                  </w:pPr>
                  <w:r>
                    <w:rPr>
                      <w:rFonts w:ascii="Montserrat" w:eastAsia="Montserrat" w:hAnsi="Montserrat" w:cs="Montserrat"/>
                      <w:color w:val="C6D9F1" w:themeColor="text2" w:themeTint="33"/>
                    </w:rPr>
                    <w:t>React</w:t>
                  </w:r>
                  <w:r w:rsidR="002E0B9C">
                    <w:rPr>
                      <w:rFonts w:ascii="Montserrat" w:eastAsia="Montserrat" w:hAnsi="Montserrat" w:cs="Montserrat"/>
                      <w:color w:val="C6D9F1" w:themeColor="text2" w:themeTint="33"/>
                    </w:rPr>
                    <w:t>/Native</w:t>
                  </w:r>
                  <w:r w:rsidR="00F02B0F">
                    <w:rPr>
                      <w:rFonts w:ascii="Montserrat" w:eastAsia="Montserrat" w:hAnsi="Montserrat" w:cs="Montserrat"/>
                      <w:color w:val="C6D9F1" w:themeColor="text2" w:themeTint="33"/>
                    </w:rPr>
                    <w:t>/Next</w:t>
                  </w:r>
                </w:p>
              </w:tc>
              <w:tc>
                <w:tcPr>
                  <w:tcW w:w="1156" w:type="dxa"/>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Mar>
                    <w:top w:w="100" w:type="dxa"/>
                    <w:left w:w="100" w:type="dxa"/>
                    <w:bottom w:w="100" w:type="dxa"/>
                    <w:right w:w="100" w:type="dxa"/>
                  </w:tcMar>
                  <w:vAlign w:val="center"/>
                  <w:hideMark/>
                </w:tcPr>
                <w:p w14:paraId="43C2856D" w14:textId="65BF5242" w:rsidR="009A0139" w:rsidRDefault="002E0B9C">
                  <w:pPr>
                    <w:spacing w:line="240" w:lineRule="auto"/>
                    <w:jc w:val="right"/>
                    <w:rPr>
                      <w:rFonts w:ascii="Montserrat" w:eastAsia="Montserrat" w:hAnsi="Montserrat" w:cs="Montserrat"/>
                      <w:color w:val="C6D9F1" w:themeColor="text2" w:themeTint="33"/>
                    </w:rPr>
                  </w:pPr>
                  <w:r>
                    <w:rPr>
                      <w:rFonts w:ascii="Montserrat" w:eastAsia="Montserrat" w:hAnsi="Montserrat" w:cs="Montserrat"/>
                      <w:color w:val="C6D9F1" w:themeColor="text2" w:themeTint="33"/>
                    </w:rPr>
                    <w:t>3</w:t>
                  </w:r>
                  <w:r w:rsidR="009A0139">
                    <w:rPr>
                      <w:rFonts w:ascii="Montserrat" w:eastAsia="Montserrat" w:hAnsi="Montserrat" w:cs="Montserrat"/>
                      <w:color w:val="C6D9F1" w:themeColor="text2" w:themeTint="33"/>
                    </w:rPr>
                    <w:t xml:space="preserve"> years</w:t>
                  </w:r>
                </w:p>
              </w:tc>
            </w:tr>
            <w:tr w:rsidR="009A0139" w14:paraId="738D719E" w14:textId="77777777" w:rsidTr="002E0B9C">
              <w:trPr>
                <w:trHeight w:val="186"/>
                <w:jc w:val="center"/>
              </w:trPr>
              <w:tc>
                <w:tcPr>
                  <w:tcW w:w="2314" w:type="dxa"/>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Mar>
                    <w:top w:w="100" w:type="dxa"/>
                    <w:left w:w="100" w:type="dxa"/>
                    <w:bottom w:w="100" w:type="dxa"/>
                    <w:right w:w="100" w:type="dxa"/>
                  </w:tcMar>
                  <w:vAlign w:val="center"/>
                  <w:hideMark/>
                </w:tcPr>
                <w:p w14:paraId="53F0A21E" w14:textId="77777777" w:rsidR="009A0139" w:rsidRDefault="009A0139">
                  <w:pPr>
                    <w:spacing w:line="240" w:lineRule="auto"/>
                    <w:rPr>
                      <w:rFonts w:ascii="Montserrat" w:eastAsia="Montserrat" w:hAnsi="Montserrat" w:cs="Montserrat"/>
                      <w:color w:val="C6D9F1" w:themeColor="text2" w:themeTint="33"/>
                    </w:rPr>
                  </w:pPr>
                  <w:r>
                    <w:rPr>
                      <w:rFonts w:ascii="Montserrat" w:eastAsia="Montserrat" w:hAnsi="Montserrat" w:cs="Montserrat"/>
                      <w:color w:val="C6D9F1" w:themeColor="text2" w:themeTint="33"/>
                    </w:rPr>
                    <w:t>.NET</w:t>
                  </w:r>
                </w:p>
              </w:tc>
              <w:tc>
                <w:tcPr>
                  <w:tcW w:w="1156" w:type="dxa"/>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Mar>
                    <w:top w:w="100" w:type="dxa"/>
                    <w:left w:w="100" w:type="dxa"/>
                    <w:bottom w:w="100" w:type="dxa"/>
                    <w:right w:w="100" w:type="dxa"/>
                  </w:tcMar>
                  <w:vAlign w:val="center"/>
                  <w:hideMark/>
                </w:tcPr>
                <w:p w14:paraId="5188435F" w14:textId="7799CA55" w:rsidR="009A0139" w:rsidRDefault="002E0B9C" w:rsidP="002E0B9C">
                  <w:pPr>
                    <w:spacing w:line="240" w:lineRule="auto"/>
                    <w:jc w:val="right"/>
                    <w:rPr>
                      <w:rFonts w:ascii="Montserrat" w:eastAsia="Montserrat" w:hAnsi="Montserrat" w:cs="Montserrat"/>
                      <w:color w:val="C6D9F1" w:themeColor="text2" w:themeTint="33"/>
                    </w:rPr>
                  </w:pPr>
                  <w:r>
                    <w:rPr>
                      <w:rFonts w:ascii="Montserrat" w:eastAsia="Montserrat" w:hAnsi="Montserrat" w:cs="Montserrat"/>
                      <w:color w:val="C6D9F1" w:themeColor="text2" w:themeTint="33"/>
                    </w:rPr>
                    <w:t xml:space="preserve">22 </w:t>
                  </w:r>
                  <w:r w:rsidR="009A0139">
                    <w:rPr>
                      <w:rFonts w:ascii="Montserrat" w:eastAsia="Montserrat" w:hAnsi="Montserrat" w:cs="Montserrat"/>
                      <w:color w:val="C6D9F1" w:themeColor="text2" w:themeTint="33"/>
                    </w:rPr>
                    <w:t>years</w:t>
                  </w:r>
                </w:p>
              </w:tc>
            </w:tr>
            <w:tr w:rsidR="009A0139" w14:paraId="2A8D69CA" w14:textId="77777777" w:rsidTr="002E0B9C">
              <w:trPr>
                <w:trHeight w:val="315"/>
                <w:jc w:val="center"/>
              </w:trPr>
              <w:tc>
                <w:tcPr>
                  <w:tcW w:w="2314" w:type="dxa"/>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Mar>
                    <w:top w:w="100" w:type="dxa"/>
                    <w:left w:w="100" w:type="dxa"/>
                    <w:bottom w:w="100" w:type="dxa"/>
                    <w:right w:w="100" w:type="dxa"/>
                  </w:tcMar>
                  <w:vAlign w:val="center"/>
                  <w:hideMark/>
                </w:tcPr>
                <w:p w14:paraId="144CC000" w14:textId="3ECCCA8B" w:rsidR="009A0139" w:rsidRDefault="009A0139">
                  <w:pPr>
                    <w:spacing w:line="240" w:lineRule="auto"/>
                    <w:rPr>
                      <w:rFonts w:ascii="Montserrat" w:eastAsia="Montserrat" w:hAnsi="Montserrat" w:cs="Montserrat"/>
                      <w:color w:val="C6D9F1" w:themeColor="text2" w:themeTint="33"/>
                    </w:rPr>
                  </w:pPr>
                  <w:r>
                    <w:rPr>
                      <w:rFonts w:ascii="Montserrat" w:eastAsia="Montserrat" w:hAnsi="Montserrat" w:cs="Montserrat"/>
                      <w:color w:val="C6D9F1" w:themeColor="text2" w:themeTint="33"/>
                    </w:rPr>
                    <w:t xml:space="preserve">.NET Core </w:t>
                  </w:r>
                  <w:r w:rsidR="00F02B0F">
                    <w:rPr>
                      <w:rFonts w:ascii="Montserrat" w:eastAsia="Montserrat" w:hAnsi="Montserrat" w:cs="Montserrat"/>
                      <w:color w:val="C6D9F1" w:themeColor="text2" w:themeTint="33"/>
                    </w:rPr>
                    <w:t>1</w:t>
                  </w:r>
                  <w:r>
                    <w:rPr>
                      <w:rFonts w:ascii="Montserrat" w:eastAsia="Montserrat" w:hAnsi="Montserrat" w:cs="Montserrat"/>
                      <w:color w:val="C6D9F1" w:themeColor="text2" w:themeTint="33"/>
                    </w:rPr>
                    <w:t>-</w:t>
                  </w:r>
                  <w:r w:rsidR="00F02B0F">
                    <w:rPr>
                      <w:rFonts w:ascii="Montserrat" w:eastAsia="Montserrat" w:hAnsi="Montserrat" w:cs="Montserrat"/>
                      <w:color w:val="C6D9F1" w:themeColor="text2" w:themeTint="33"/>
                    </w:rPr>
                    <w:t>9</w:t>
                  </w:r>
                </w:p>
              </w:tc>
              <w:tc>
                <w:tcPr>
                  <w:tcW w:w="1156" w:type="dxa"/>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Mar>
                    <w:top w:w="100" w:type="dxa"/>
                    <w:left w:w="100" w:type="dxa"/>
                    <w:bottom w:w="100" w:type="dxa"/>
                    <w:right w:w="100" w:type="dxa"/>
                  </w:tcMar>
                  <w:vAlign w:val="center"/>
                  <w:hideMark/>
                </w:tcPr>
                <w:p w14:paraId="5F6E6E61" w14:textId="25D630BA" w:rsidR="009A0139" w:rsidRDefault="002E0B9C">
                  <w:pPr>
                    <w:spacing w:line="240" w:lineRule="auto"/>
                    <w:jc w:val="right"/>
                    <w:rPr>
                      <w:rFonts w:ascii="Montserrat" w:eastAsia="Montserrat" w:hAnsi="Montserrat" w:cs="Montserrat"/>
                      <w:color w:val="C6D9F1" w:themeColor="text2" w:themeTint="33"/>
                    </w:rPr>
                  </w:pPr>
                  <w:r>
                    <w:rPr>
                      <w:rFonts w:ascii="Montserrat" w:eastAsia="Montserrat" w:hAnsi="Montserrat" w:cs="Montserrat"/>
                      <w:color w:val="C6D9F1" w:themeColor="text2" w:themeTint="33"/>
                    </w:rPr>
                    <w:t>8</w:t>
                  </w:r>
                  <w:r w:rsidR="009A0139">
                    <w:rPr>
                      <w:rFonts w:ascii="Montserrat" w:eastAsia="Montserrat" w:hAnsi="Montserrat" w:cs="Montserrat"/>
                      <w:color w:val="C6D9F1" w:themeColor="text2" w:themeTint="33"/>
                    </w:rPr>
                    <w:t xml:space="preserve"> years</w:t>
                  </w:r>
                </w:p>
              </w:tc>
            </w:tr>
            <w:tr w:rsidR="009A0139" w14:paraId="537D7635" w14:textId="77777777" w:rsidTr="002E0B9C">
              <w:trPr>
                <w:trHeight w:val="582"/>
                <w:jc w:val="center"/>
              </w:trPr>
              <w:tc>
                <w:tcPr>
                  <w:tcW w:w="2314" w:type="dxa"/>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Mar>
                    <w:top w:w="100" w:type="dxa"/>
                    <w:left w:w="100" w:type="dxa"/>
                    <w:bottom w:w="100" w:type="dxa"/>
                    <w:right w:w="100" w:type="dxa"/>
                  </w:tcMar>
                  <w:vAlign w:val="center"/>
                  <w:hideMark/>
                </w:tcPr>
                <w:p w14:paraId="0E20291A" w14:textId="77777777" w:rsidR="009A0139" w:rsidRDefault="009A0139">
                  <w:pPr>
                    <w:spacing w:line="240" w:lineRule="auto"/>
                    <w:rPr>
                      <w:rFonts w:ascii="Montserrat" w:eastAsia="Montserrat" w:hAnsi="Montserrat" w:cs="Montserrat"/>
                      <w:color w:val="C6D9F1" w:themeColor="text2" w:themeTint="33"/>
                    </w:rPr>
                  </w:pPr>
                  <w:r>
                    <w:rPr>
                      <w:rFonts w:ascii="Montserrat" w:eastAsia="Montserrat" w:hAnsi="Montserrat" w:cs="Montserrat"/>
                      <w:color w:val="C6D9F1" w:themeColor="text2" w:themeTint="33"/>
                    </w:rPr>
                    <w:t>RESTful ASP.NET MVC/Web API</w:t>
                  </w:r>
                </w:p>
              </w:tc>
              <w:tc>
                <w:tcPr>
                  <w:tcW w:w="1156" w:type="dxa"/>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Mar>
                    <w:top w:w="100" w:type="dxa"/>
                    <w:left w:w="100" w:type="dxa"/>
                    <w:bottom w:w="100" w:type="dxa"/>
                    <w:right w:w="100" w:type="dxa"/>
                  </w:tcMar>
                  <w:vAlign w:val="center"/>
                  <w:hideMark/>
                </w:tcPr>
                <w:p w14:paraId="02D57F33" w14:textId="0AC0D3BF" w:rsidR="009A0139" w:rsidRDefault="009A0139">
                  <w:pPr>
                    <w:spacing w:line="240" w:lineRule="auto"/>
                    <w:jc w:val="right"/>
                    <w:rPr>
                      <w:rFonts w:ascii="Montserrat" w:eastAsia="Montserrat" w:hAnsi="Montserrat" w:cs="Montserrat"/>
                      <w:color w:val="C6D9F1" w:themeColor="text2" w:themeTint="33"/>
                    </w:rPr>
                  </w:pPr>
                  <w:r>
                    <w:rPr>
                      <w:rFonts w:ascii="Montserrat" w:eastAsia="Montserrat" w:hAnsi="Montserrat" w:cs="Montserrat"/>
                      <w:color w:val="C6D9F1" w:themeColor="text2" w:themeTint="33"/>
                    </w:rPr>
                    <w:t>1</w:t>
                  </w:r>
                  <w:r w:rsidR="00A35F7F">
                    <w:rPr>
                      <w:rFonts w:ascii="Montserrat" w:eastAsia="Montserrat" w:hAnsi="Montserrat" w:cs="Montserrat"/>
                      <w:color w:val="C6D9F1" w:themeColor="text2" w:themeTint="33"/>
                    </w:rPr>
                    <w:t>4</w:t>
                  </w:r>
                  <w:r>
                    <w:rPr>
                      <w:rFonts w:ascii="Montserrat" w:eastAsia="Montserrat" w:hAnsi="Montserrat" w:cs="Montserrat"/>
                      <w:color w:val="C6D9F1" w:themeColor="text2" w:themeTint="33"/>
                    </w:rPr>
                    <w:t xml:space="preserve"> years</w:t>
                  </w:r>
                </w:p>
              </w:tc>
            </w:tr>
            <w:tr w:rsidR="009A0139" w14:paraId="1DEAD5F1" w14:textId="77777777" w:rsidTr="002E0B9C">
              <w:trPr>
                <w:trHeight w:val="762"/>
                <w:jc w:val="center"/>
              </w:trPr>
              <w:tc>
                <w:tcPr>
                  <w:tcW w:w="2314" w:type="dxa"/>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Mar>
                    <w:top w:w="100" w:type="dxa"/>
                    <w:left w:w="100" w:type="dxa"/>
                    <w:bottom w:w="100" w:type="dxa"/>
                    <w:right w:w="100" w:type="dxa"/>
                  </w:tcMar>
                  <w:vAlign w:val="center"/>
                  <w:hideMark/>
                </w:tcPr>
                <w:p w14:paraId="0F2CAF51" w14:textId="77777777" w:rsidR="009A0139" w:rsidRDefault="009A0139">
                  <w:pPr>
                    <w:spacing w:line="240" w:lineRule="auto"/>
                    <w:rPr>
                      <w:rFonts w:ascii="Montserrat" w:eastAsia="Montserrat" w:hAnsi="Montserrat" w:cs="Montserrat"/>
                      <w:color w:val="C6D9F1" w:themeColor="text2" w:themeTint="33"/>
                    </w:rPr>
                  </w:pPr>
                  <w:r>
                    <w:rPr>
                      <w:rFonts w:ascii="Montserrat" w:eastAsia="Montserrat" w:hAnsi="Montserrat" w:cs="Montserrat"/>
                      <w:color w:val="C6D9F1" w:themeColor="text2" w:themeTint="33"/>
                    </w:rPr>
                    <w:t>Django</w:t>
                  </w:r>
                </w:p>
              </w:tc>
              <w:tc>
                <w:tcPr>
                  <w:tcW w:w="1156" w:type="dxa"/>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Mar>
                    <w:top w:w="100" w:type="dxa"/>
                    <w:left w:w="100" w:type="dxa"/>
                    <w:bottom w:w="100" w:type="dxa"/>
                    <w:right w:w="100" w:type="dxa"/>
                  </w:tcMar>
                  <w:vAlign w:val="center"/>
                  <w:hideMark/>
                </w:tcPr>
                <w:p w14:paraId="404E7BA9" w14:textId="77777777" w:rsidR="009A0139" w:rsidRDefault="009A0139">
                  <w:pPr>
                    <w:spacing w:line="240" w:lineRule="auto"/>
                    <w:jc w:val="right"/>
                    <w:rPr>
                      <w:rFonts w:ascii="Montserrat" w:eastAsia="Montserrat" w:hAnsi="Montserrat" w:cs="Montserrat"/>
                      <w:color w:val="C6D9F1" w:themeColor="text2" w:themeTint="33"/>
                    </w:rPr>
                  </w:pPr>
                  <w:r>
                    <w:rPr>
                      <w:rFonts w:ascii="Montserrat" w:eastAsia="Montserrat" w:hAnsi="Montserrat" w:cs="Montserrat"/>
                      <w:color w:val="C6D9F1" w:themeColor="text2" w:themeTint="33"/>
                    </w:rPr>
                    <w:t>2 years</w:t>
                  </w:r>
                </w:p>
              </w:tc>
            </w:tr>
          </w:tbl>
          <w:p w14:paraId="551E4655" w14:textId="77777777" w:rsidR="009A0139" w:rsidRDefault="009A0139">
            <w:pPr>
              <w:jc w:val="center"/>
              <w:rPr>
                <w:color w:val="FFFFFF" w:themeColor="background1"/>
              </w:rPr>
            </w:pPr>
          </w:p>
          <w:p w14:paraId="057D052C" w14:textId="77777777" w:rsidR="009A0139" w:rsidRDefault="009A0139">
            <w:pPr>
              <w:jc w:val="center"/>
              <w:rPr>
                <w:color w:val="B8CCE4" w:themeColor="accent1" w:themeTint="66"/>
                <w:sz w:val="36"/>
                <w:szCs w:val="36"/>
              </w:rPr>
            </w:pPr>
            <w:r>
              <w:rPr>
                <w:color w:val="B8CCE4" w:themeColor="accent1" w:themeTint="66"/>
                <w:sz w:val="36"/>
                <w:szCs w:val="36"/>
              </w:rPr>
              <w:t>LANGUAGES</w:t>
            </w:r>
          </w:p>
          <w:p w14:paraId="283C17BE" w14:textId="77777777" w:rsidR="009A0139" w:rsidRDefault="009A0139">
            <w:pPr>
              <w:jc w:val="center"/>
              <w:rPr>
                <w:color w:val="FFFFFF" w:themeColor="background1"/>
              </w:rPr>
            </w:pPr>
          </w:p>
          <w:tbl>
            <w:tblPr>
              <w:tblW w:w="3470" w:type="dxa"/>
              <w:tbl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insideH w:val="single" w:sz="8" w:space="0" w:color="948A54" w:themeColor="background2" w:themeShade="80"/>
                <w:insideV w:val="single" w:sz="8" w:space="0" w:color="948A54" w:themeColor="background2" w:themeShade="80"/>
              </w:tblBorders>
              <w:tblLook w:val="0600" w:firstRow="0" w:lastRow="0" w:firstColumn="0" w:lastColumn="0" w:noHBand="1" w:noVBand="1"/>
            </w:tblPr>
            <w:tblGrid>
              <w:gridCol w:w="2556"/>
              <w:gridCol w:w="914"/>
            </w:tblGrid>
            <w:tr w:rsidR="009A0139" w14:paraId="43103D21" w14:textId="77777777">
              <w:trPr>
                <w:trHeight w:val="315"/>
              </w:trPr>
              <w:tc>
                <w:tcPr>
                  <w:tcW w:w="2390" w:type="dxa"/>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Mar>
                    <w:top w:w="100" w:type="dxa"/>
                    <w:left w:w="100" w:type="dxa"/>
                    <w:bottom w:w="100" w:type="dxa"/>
                    <w:right w:w="100" w:type="dxa"/>
                  </w:tcMar>
                  <w:vAlign w:val="center"/>
                  <w:hideMark/>
                </w:tcPr>
                <w:p w14:paraId="246794B0" w14:textId="77777777" w:rsidR="009A0139" w:rsidRDefault="009A0139">
                  <w:pPr>
                    <w:spacing w:line="240" w:lineRule="auto"/>
                    <w:rPr>
                      <w:rFonts w:ascii="Montserrat" w:eastAsia="Montserrat" w:hAnsi="Montserrat" w:cs="Montserrat"/>
                      <w:color w:val="C6D9F1" w:themeColor="text2" w:themeTint="33"/>
                    </w:rPr>
                  </w:pPr>
                  <w:r>
                    <w:rPr>
                      <w:rFonts w:ascii="Montserrat" w:eastAsia="Montserrat" w:hAnsi="Montserrat" w:cs="Montserrat"/>
                      <w:color w:val="C6D9F1" w:themeColor="text2" w:themeTint="33"/>
                    </w:rPr>
                    <w:t>JavaScript/HTML/CSS</w:t>
                  </w:r>
                </w:p>
              </w:tc>
              <w:tc>
                <w:tcPr>
                  <w:tcW w:w="1080" w:type="dxa"/>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Mar>
                    <w:top w:w="100" w:type="dxa"/>
                    <w:left w:w="100" w:type="dxa"/>
                    <w:bottom w:w="100" w:type="dxa"/>
                    <w:right w:w="100" w:type="dxa"/>
                  </w:tcMar>
                  <w:vAlign w:val="center"/>
                  <w:hideMark/>
                </w:tcPr>
                <w:p w14:paraId="34BFF469" w14:textId="6E14590A" w:rsidR="009A0139" w:rsidRDefault="002E0B9C">
                  <w:pPr>
                    <w:spacing w:line="240" w:lineRule="auto"/>
                    <w:jc w:val="right"/>
                    <w:rPr>
                      <w:rFonts w:ascii="Montserrat" w:eastAsia="Montserrat" w:hAnsi="Montserrat" w:cs="Montserrat"/>
                      <w:color w:val="C6D9F1" w:themeColor="text2" w:themeTint="33"/>
                    </w:rPr>
                  </w:pPr>
                  <w:r>
                    <w:rPr>
                      <w:rFonts w:ascii="Montserrat" w:eastAsia="Montserrat" w:hAnsi="Montserrat" w:cs="Montserrat"/>
                      <w:color w:val="C6D9F1" w:themeColor="text2" w:themeTint="33"/>
                    </w:rPr>
                    <w:t>25</w:t>
                  </w:r>
                  <w:r w:rsidR="009A0139">
                    <w:rPr>
                      <w:rFonts w:ascii="Montserrat" w:eastAsia="Montserrat" w:hAnsi="Montserrat" w:cs="Montserrat"/>
                      <w:color w:val="C6D9F1" w:themeColor="text2" w:themeTint="33"/>
                    </w:rPr>
                    <w:t xml:space="preserve"> years</w:t>
                  </w:r>
                </w:p>
              </w:tc>
            </w:tr>
            <w:tr w:rsidR="009A0139" w14:paraId="78046609" w14:textId="77777777">
              <w:tc>
                <w:tcPr>
                  <w:tcW w:w="2390" w:type="dxa"/>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Mar>
                    <w:top w:w="100" w:type="dxa"/>
                    <w:left w:w="100" w:type="dxa"/>
                    <w:bottom w:w="100" w:type="dxa"/>
                    <w:right w:w="100" w:type="dxa"/>
                  </w:tcMar>
                  <w:vAlign w:val="center"/>
                  <w:hideMark/>
                </w:tcPr>
                <w:p w14:paraId="610604C9" w14:textId="77777777" w:rsidR="009A0139" w:rsidRDefault="009A0139">
                  <w:pPr>
                    <w:spacing w:line="240" w:lineRule="auto"/>
                    <w:rPr>
                      <w:rFonts w:ascii="Montserrat" w:eastAsia="Montserrat" w:hAnsi="Montserrat" w:cs="Montserrat"/>
                      <w:color w:val="C6D9F1" w:themeColor="text2" w:themeTint="33"/>
                    </w:rPr>
                  </w:pPr>
                  <w:r>
                    <w:rPr>
                      <w:rFonts w:ascii="Montserrat" w:eastAsia="Montserrat" w:hAnsi="Montserrat" w:cs="Montserrat"/>
                      <w:color w:val="C6D9F1" w:themeColor="text2" w:themeTint="33"/>
                    </w:rPr>
                    <w:t>C#</w:t>
                  </w:r>
                </w:p>
              </w:tc>
              <w:tc>
                <w:tcPr>
                  <w:tcW w:w="1080" w:type="dxa"/>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Mar>
                    <w:top w:w="100" w:type="dxa"/>
                    <w:left w:w="100" w:type="dxa"/>
                    <w:bottom w:w="100" w:type="dxa"/>
                    <w:right w:w="100" w:type="dxa"/>
                  </w:tcMar>
                  <w:vAlign w:val="center"/>
                  <w:hideMark/>
                </w:tcPr>
                <w:p w14:paraId="3EF27F24" w14:textId="4E6824D8" w:rsidR="009A0139" w:rsidRDefault="002E0B9C">
                  <w:pPr>
                    <w:spacing w:line="240" w:lineRule="auto"/>
                    <w:jc w:val="right"/>
                    <w:rPr>
                      <w:rFonts w:ascii="Montserrat" w:eastAsia="Montserrat" w:hAnsi="Montserrat" w:cs="Montserrat"/>
                      <w:color w:val="C6D9F1" w:themeColor="text2" w:themeTint="33"/>
                    </w:rPr>
                  </w:pPr>
                  <w:r>
                    <w:rPr>
                      <w:rFonts w:ascii="Montserrat" w:eastAsia="Montserrat" w:hAnsi="Montserrat" w:cs="Montserrat"/>
                      <w:color w:val="C6D9F1" w:themeColor="text2" w:themeTint="33"/>
                    </w:rPr>
                    <w:t>22</w:t>
                  </w:r>
                  <w:r w:rsidR="009A0139">
                    <w:rPr>
                      <w:rFonts w:ascii="Montserrat" w:eastAsia="Montserrat" w:hAnsi="Montserrat" w:cs="Montserrat"/>
                      <w:color w:val="C6D9F1" w:themeColor="text2" w:themeTint="33"/>
                    </w:rPr>
                    <w:t xml:space="preserve"> years</w:t>
                  </w:r>
                </w:p>
              </w:tc>
            </w:tr>
            <w:tr w:rsidR="009A0139" w14:paraId="08DBD837" w14:textId="77777777">
              <w:trPr>
                <w:trHeight w:val="315"/>
              </w:trPr>
              <w:tc>
                <w:tcPr>
                  <w:tcW w:w="2390" w:type="dxa"/>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Mar>
                    <w:top w:w="100" w:type="dxa"/>
                    <w:left w:w="100" w:type="dxa"/>
                    <w:bottom w:w="100" w:type="dxa"/>
                    <w:right w:w="100" w:type="dxa"/>
                  </w:tcMar>
                  <w:vAlign w:val="center"/>
                  <w:hideMark/>
                </w:tcPr>
                <w:p w14:paraId="5BCB5EEE" w14:textId="77777777" w:rsidR="009A0139" w:rsidRDefault="009A0139">
                  <w:pPr>
                    <w:spacing w:line="240" w:lineRule="auto"/>
                    <w:rPr>
                      <w:rFonts w:ascii="Montserrat" w:eastAsia="Montserrat" w:hAnsi="Montserrat" w:cs="Montserrat"/>
                      <w:color w:val="C6D9F1" w:themeColor="text2" w:themeTint="33"/>
                    </w:rPr>
                  </w:pPr>
                  <w:r>
                    <w:rPr>
                      <w:rFonts w:ascii="Montserrat" w:eastAsia="Montserrat" w:hAnsi="Montserrat" w:cs="Montserrat"/>
                      <w:color w:val="C6D9F1" w:themeColor="text2" w:themeTint="33"/>
                    </w:rPr>
                    <w:lastRenderedPageBreak/>
                    <w:t>Python</w:t>
                  </w:r>
                </w:p>
              </w:tc>
              <w:tc>
                <w:tcPr>
                  <w:tcW w:w="1080" w:type="dxa"/>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Mar>
                    <w:top w:w="100" w:type="dxa"/>
                    <w:left w:w="100" w:type="dxa"/>
                    <w:bottom w:w="100" w:type="dxa"/>
                    <w:right w:w="100" w:type="dxa"/>
                  </w:tcMar>
                  <w:vAlign w:val="center"/>
                  <w:hideMark/>
                </w:tcPr>
                <w:p w14:paraId="2405AD73" w14:textId="77777777" w:rsidR="009A0139" w:rsidRDefault="009A0139">
                  <w:pPr>
                    <w:spacing w:line="240" w:lineRule="auto"/>
                    <w:jc w:val="right"/>
                    <w:rPr>
                      <w:rFonts w:ascii="Montserrat" w:eastAsia="Montserrat" w:hAnsi="Montserrat" w:cs="Montserrat"/>
                      <w:color w:val="C6D9F1" w:themeColor="text2" w:themeTint="33"/>
                    </w:rPr>
                  </w:pPr>
                  <w:r>
                    <w:rPr>
                      <w:rFonts w:ascii="Montserrat" w:eastAsia="Montserrat" w:hAnsi="Montserrat" w:cs="Montserrat"/>
                      <w:color w:val="C6D9F1" w:themeColor="text2" w:themeTint="33"/>
                    </w:rPr>
                    <w:t>2 years</w:t>
                  </w:r>
                </w:p>
              </w:tc>
            </w:tr>
            <w:tr w:rsidR="009A0139" w14:paraId="0EFCA836" w14:textId="77777777">
              <w:trPr>
                <w:trHeight w:val="315"/>
              </w:trPr>
              <w:tc>
                <w:tcPr>
                  <w:tcW w:w="2390" w:type="dxa"/>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Mar>
                    <w:top w:w="100" w:type="dxa"/>
                    <w:left w:w="100" w:type="dxa"/>
                    <w:bottom w:w="100" w:type="dxa"/>
                    <w:right w:w="100" w:type="dxa"/>
                  </w:tcMar>
                  <w:vAlign w:val="center"/>
                  <w:hideMark/>
                </w:tcPr>
                <w:p w14:paraId="75027BBC" w14:textId="77777777" w:rsidR="009A0139" w:rsidRDefault="009A0139">
                  <w:pPr>
                    <w:spacing w:line="240" w:lineRule="auto"/>
                    <w:rPr>
                      <w:rFonts w:ascii="Montserrat" w:eastAsia="Montserrat" w:hAnsi="Montserrat" w:cs="Montserrat"/>
                      <w:color w:val="C6D9F1" w:themeColor="text2" w:themeTint="33"/>
                    </w:rPr>
                  </w:pPr>
                  <w:r>
                    <w:rPr>
                      <w:rFonts w:ascii="Montserrat" w:eastAsia="Montserrat" w:hAnsi="Montserrat" w:cs="Montserrat"/>
                      <w:color w:val="C6D9F1" w:themeColor="text2" w:themeTint="33"/>
                    </w:rPr>
                    <w:t>WPF/XAML</w:t>
                  </w:r>
                </w:p>
              </w:tc>
              <w:tc>
                <w:tcPr>
                  <w:tcW w:w="1080" w:type="dxa"/>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Mar>
                    <w:top w:w="100" w:type="dxa"/>
                    <w:left w:w="100" w:type="dxa"/>
                    <w:bottom w:w="100" w:type="dxa"/>
                    <w:right w:w="100" w:type="dxa"/>
                  </w:tcMar>
                  <w:vAlign w:val="center"/>
                  <w:hideMark/>
                </w:tcPr>
                <w:p w14:paraId="7B51DF9E" w14:textId="77777777" w:rsidR="009A0139" w:rsidRDefault="009A0139">
                  <w:pPr>
                    <w:spacing w:line="240" w:lineRule="auto"/>
                    <w:jc w:val="right"/>
                    <w:rPr>
                      <w:rFonts w:ascii="Montserrat" w:eastAsia="Montserrat" w:hAnsi="Montserrat" w:cs="Montserrat"/>
                      <w:color w:val="C6D9F1" w:themeColor="text2" w:themeTint="33"/>
                    </w:rPr>
                  </w:pPr>
                  <w:r>
                    <w:rPr>
                      <w:rFonts w:ascii="Montserrat" w:eastAsia="Montserrat" w:hAnsi="Montserrat" w:cs="Montserrat"/>
                      <w:color w:val="C6D9F1" w:themeColor="text2" w:themeTint="33"/>
                    </w:rPr>
                    <w:t>8 years</w:t>
                  </w:r>
                </w:p>
              </w:tc>
            </w:tr>
          </w:tbl>
          <w:p w14:paraId="0DCDE42E" w14:textId="77777777" w:rsidR="009A0139" w:rsidRDefault="009A0139">
            <w:pPr>
              <w:jc w:val="center"/>
              <w:rPr>
                <w:color w:val="B8CCE4" w:themeColor="accent1" w:themeTint="66"/>
                <w:sz w:val="28"/>
                <w:szCs w:val="28"/>
              </w:rPr>
            </w:pPr>
          </w:p>
          <w:p w14:paraId="2EB773E8" w14:textId="77777777" w:rsidR="009A0139" w:rsidRDefault="009A0139">
            <w:pPr>
              <w:jc w:val="center"/>
              <w:rPr>
                <w:color w:val="B8CCE4" w:themeColor="accent1" w:themeTint="66"/>
                <w:sz w:val="36"/>
                <w:szCs w:val="36"/>
              </w:rPr>
            </w:pPr>
            <w:r>
              <w:rPr>
                <w:color w:val="B8CCE4" w:themeColor="accent1" w:themeTint="66"/>
                <w:sz w:val="36"/>
                <w:szCs w:val="36"/>
              </w:rPr>
              <w:t>TECHNOLOGY</w:t>
            </w:r>
          </w:p>
          <w:p w14:paraId="4EE651CA" w14:textId="77777777" w:rsidR="009A0139" w:rsidRDefault="009A0139">
            <w:pPr>
              <w:jc w:val="center"/>
              <w:rPr>
                <w:color w:val="FFFFFF" w:themeColor="background1"/>
              </w:rPr>
            </w:pPr>
          </w:p>
          <w:p w14:paraId="74DC894C" w14:textId="77777777" w:rsidR="009A0139" w:rsidRDefault="009A0139">
            <w:pPr>
              <w:widowControl w:val="0"/>
              <w:ind w:right="-150"/>
              <w:jc w:val="center"/>
              <w:rPr>
                <w:rFonts w:ascii="Comfortaa" w:eastAsia="Comfortaa" w:hAnsi="Comfortaa" w:cs="Comfortaa"/>
                <w:color w:val="F3F3F3"/>
                <w:lang w:val="en"/>
              </w:rPr>
            </w:pPr>
            <w:r>
              <w:rPr>
                <w:rFonts w:ascii="Comfortaa" w:eastAsia="Comfortaa" w:hAnsi="Comfortaa" w:cs="Comfortaa"/>
                <w:color w:val="F3F3F3"/>
                <w:lang w:val="en"/>
              </w:rPr>
              <w:t>OS X, Windows, Linux</w:t>
            </w:r>
          </w:p>
          <w:p w14:paraId="4B8C1D6C" w14:textId="39C868B3" w:rsidR="009A0139" w:rsidRDefault="009A0139">
            <w:pPr>
              <w:widowControl w:val="0"/>
              <w:ind w:right="-150"/>
              <w:jc w:val="center"/>
              <w:rPr>
                <w:rFonts w:ascii="Comfortaa" w:eastAsia="Comfortaa" w:hAnsi="Comfortaa" w:cs="Comfortaa"/>
                <w:color w:val="F3F3F3"/>
                <w:lang w:val="en"/>
              </w:rPr>
            </w:pPr>
            <w:r>
              <w:rPr>
                <w:rFonts w:ascii="Comfortaa" w:eastAsia="Comfortaa" w:hAnsi="Comfortaa" w:cs="Comfortaa"/>
                <w:color w:val="F3F3F3"/>
                <w:lang w:val="en"/>
              </w:rPr>
              <w:t>Azure</w:t>
            </w:r>
            <w:r w:rsidR="00F02B0F">
              <w:rPr>
                <w:rFonts w:ascii="Comfortaa" w:eastAsia="Comfortaa" w:hAnsi="Comfortaa" w:cs="Comfortaa"/>
                <w:color w:val="F3F3F3"/>
                <w:lang w:val="en"/>
              </w:rPr>
              <w:t xml:space="preserve"> and AWS </w:t>
            </w:r>
            <w:r>
              <w:rPr>
                <w:rFonts w:ascii="Comfortaa" w:eastAsia="Comfortaa" w:hAnsi="Comfortaa" w:cs="Comfortaa"/>
                <w:color w:val="F3F3F3"/>
                <w:lang w:val="en"/>
              </w:rPr>
              <w:t>DevOps CI/CD</w:t>
            </w:r>
          </w:p>
          <w:p w14:paraId="595198F7" w14:textId="77777777" w:rsidR="009A0139" w:rsidRDefault="009A0139">
            <w:pPr>
              <w:widowControl w:val="0"/>
              <w:ind w:right="-150"/>
              <w:jc w:val="center"/>
              <w:rPr>
                <w:rFonts w:ascii="Comfortaa" w:eastAsia="Comfortaa" w:hAnsi="Comfortaa" w:cs="Comfortaa"/>
                <w:color w:val="F3F3F3"/>
                <w:lang w:val="en"/>
              </w:rPr>
            </w:pPr>
            <w:r>
              <w:rPr>
                <w:rFonts w:ascii="Comfortaa" w:eastAsia="Comfortaa" w:hAnsi="Comfortaa" w:cs="Comfortaa"/>
                <w:color w:val="F3F3F3"/>
                <w:lang w:val="en"/>
              </w:rPr>
              <w:t>VS Code, Visual Studio</w:t>
            </w:r>
          </w:p>
          <w:p w14:paraId="2A6628AE" w14:textId="77777777" w:rsidR="009A0139" w:rsidRDefault="009A0139">
            <w:pPr>
              <w:widowControl w:val="0"/>
              <w:ind w:right="-150"/>
              <w:jc w:val="center"/>
              <w:rPr>
                <w:rFonts w:ascii="Comfortaa" w:eastAsia="Comfortaa" w:hAnsi="Comfortaa" w:cs="Comfortaa"/>
                <w:color w:val="F3F3F3"/>
                <w:lang w:val="en"/>
              </w:rPr>
            </w:pPr>
            <w:r>
              <w:rPr>
                <w:rFonts w:ascii="Comfortaa" w:eastAsia="Comfortaa" w:hAnsi="Comfortaa" w:cs="Comfortaa"/>
                <w:color w:val="F3F3F3"/>
                <w:lang w:val="en"/>
              </w:rPr>
              <w:t>RxJs, NgRx, Redux</w:t>
            </w:r>
          </w:p>
          <w:p w14:paraId="2C3352BC" w14:textId="77777777" w:rsidR="009A0139" w:rsidRDefault="009A0139">
            <w:pPr>
              <w:widowControl w:val="0"/>
              <w:ind w:right="-150"/>
              <w:jc w:val="center"/>
              <w:rPr>
                <w:rFonts w:ascii="Comfortaa" w:eastAsia="Comfortaa" w:hAnsi="Comfortaa" w:cs="Comfortaa"/>
                <w:color w:val="F3F3F3"/>
                <w:lang w:val="en"/>
              </w:rPr>
            </w:pPr>
            <w:r>
              <w:rPr>
                <w:rFonts w:ascii="Comfortaa" w:eastAsia="Comfortaa" w:hAnsi="Comfortaa" w:cs="Comfortaa"/>
                <w:color w:val="F3F3F3"/>
                <w:lang w:val="en"/>
              </w:rPr>
              <w:t>SQL, MongoDB, Firebase, MySQL, PostgreSQL, Entity Framework</w:t>
            </w:r>
          </w:p>
          <w:p w14:paraId="47F9C0A0" w14:textId="77777777" w:rsidR="009A0139" w:rsidRDefault="009A0139">
            <w:pPr>
              <w:widowControl w:val="0"/>
              <w:ind w:right="-150"/>
              <w:jc w:val="center"/>
              <w:rPr>
                <w:rFonts w:ascii="Comfortaa" w:eastAsia="Comfortaa" w:hAnsi="Comfortaa" w:cs="Comfortaa"/>
                <w:color w:val="F3F3F3"/>
                <w:lang w:val="en"/>
              </w:rPr>
            </w:pPr>
            <w:r>
              <w:rPr>
                <w:rFonts w:ascii="Comfortaa" w:eastAsia="Comfortaa" w:hAnsi="Comfortaa" w:cs="Comfortaa"/>
                <w:color w:val="F3F3F3"/>
                <w:lang w:val="en"/>
              </w:rPr>
              <w:t>D3.js, Charts.js, Nivo.rocks</w:t>
            </w:r>
          </w:p>
          <w:p w14:paraId="535F9B28" w14:textId="77777777" w:rsidR="009A0139" w:rsidRDefault="009A0139">
            <w:pPr>
              <w:widowControl w:val="0"/>
              <w:ind w:right="-150"/>
              <w:jc w:val="center"/>
              <w:rPr>
                <w:rFonts w:ascii="Comfortaa" w:eastAsia="Comfortaa" w:hAnsi="Comfortaa" w:cs="Comfortaa"/>
                <w:color w:val="F3F3F3"/>
                <w:lang w:val="en"/>
              </w:rPr>
            </w:pPr>
            <w:r>
              <w:rPr>
                <w:rFonts w:ascii="Comfortaa" w:eastAsia="Comfortaa" w:hAnsi="Comfortaa" w:cs="Comfortaa"/>
                <w:color w:val="F3F3F3"/>
                <w:lang w:val="en"/>
              </w:rPr>
              <w:t>Azure VMs, Azure SQL, App Services, Virtual Networks, Functions, API Management, Active Directory</w:t>
            </w:r>
          </w:p>
          <w:p w14:paraId="615DE6E3" w14:textId="004F16D2" w:rsidR="00F02B0F" w:rsidRDefault="009A0139" w:rsidP="00F02B0F">
            <w:pPr>
              <w:widowControl w:val="0"/>
              <w:ind w:right="-150"/>
              <w:jc w:val="center"/>
              <w:rPr>
                <w:rFonts w:ascii="Comfortaa" w:eastAsia="Comfortaa" w:hAnsi="Comfortaa" w:cs="Comfortaa"/>
                <w:color w:val="F3F3F3"/>
                <w:lang w:val="en"/>
              </w:rPr>
            </w:pPr>
            <w:r>
              <w:rPr>
                <w:rFonts w:ascii="Comfortaa" w:eastAsia="Comfortaa" w:hAnsi="Comfortaa" w:cs="Comfortaa"/>
                <w:color w:val="F3F3F3"/>
                <w:lang w:val="en"/>
              </w:rPr>
              <w:t>AWS Lambda, API Gateway, S3, EC2, Incognito, DynamoDB, Route53</w:t>
            </w:r>
          </w:p>
          <w:p w14:paraId="6ECDCA4F" w14:textId="1A616E72" w:rsidR="009A0139" w:rsidRDefault="009A0139" w:rsidP="00F02B0F">
            <w:pPr>
              <w:widowControl w:val="0"/>
              <w:ind w:right="-150"/>
              <w:jc w:val="center"/>
              <w:rPr>
                <w:rFonts w:ascii="Comfortaa" w:eastAsia="Comfortaa" w:hAnsi="Comfortaa" w:cs="Comfortaa"/>
                <w:color w:val="F3F3F3"/>
                <w:lang w:val="en"/>
              </w:rPr>
            </w:pPr>
            <w:r>
              <w:rPr>
                <w:rFonts w:ascii="Comfortaa" w:eastAsia="Comfortaa" w:hAnsi="Comfortaa" w:cs="Comfortaa"/>
                <w:color w:val="F3F3F3"/>
                <w:lang w:val="en"/>
              </w:rPr>
              <w:t xml:space="preserve">Postman, </w:t>
            </w:r>
            <w:r w:rsidR="00F02B0F">
              <w:rPr>
                <w:rFonts w:ascii="Comfortaa" w:eastAsia="Comfortaa" w:hAnsi="Comfortaa" w:cs="Comfortaa"/>
                <w:color w:val="F3F3F3"/>
                <w:lang w:val="en"/>
              </w:rPr>
              <w:t>Insomnia, Mockmoon</w:t>
            </w:r>
          </w:p>
          <w:p w14:paraId="67D72AE3" w14:textId="4CCA35DA" w:rsidR="009A0139" w:rsidRDefault="009A0139">
            <w:pPr>
              <w:widowControl w:val="0"/>
              <w:ind w:right="-150"/>
              <w:jc w:val="center"/>
              <w:rPr>
                <w:rFonts w:ascii="Comfortaa" w:eastAsia="Comfortaa" w:hAnsi="Comfortaa" w:cs="Comfortaa"/>
                <w:color w:val="F3F3F3"/>
                <w:lang w:val="en"/>
              </w:rPr>
            </w:pPr>
            <w:r>
              <w:rPr>
                <w:rFonts w:ascii="Comfortaa" w:eastAsia="Comfortaa" w:hAnsi="Comfortaa" w:cs="Comfortaa"/>
                <w:color w:val="F3F3F3"/>
                <w:lang w:val="en"/>
              </w:rPr>
              <w:t>OWASP,</w:t>
            </w:r>
            <w:r w:rsidR="00F02B0F">
              <w:rPr>
                <w:rFonts w:ascii="Comfortaa" w:eastAsia="Comfortaa" w:hAnsi="Comfortaa" w:cs="Comfortaa"/>
                <w:color w:val="F3F3F3"/>
                <w:lang w:val="en"/>
              </w:rPr>
              <w:t xml:space="preserve"> </w:t>
            </w:r>
            <w:r>
              <w:rPr>
                <w:rFonts w:ascii="Comfortaa" w:eastAsia="Comfortaa" w:hAnsi="Comfortaa" w:cs="Comfortaa"/>
                <w:color w:val="F3F3F3"/>
                <w:lang w:val="en"/>
              </w:rPr>
              <w:t>Fortify, SOC2, HIPAA</w:t>
            </w:r>
          </w:p>
          <w:p w14:paraId="44953FC6" w14:textId="72550475" w:rsidR="009A0139" w:rsidRDefault="009A0139">
            <w:pPr>
              <w:widowControl w:val="0"/>
              <w:ind w:right="-150"/>
              <w:jc w:val="center"/>
              <w:rPr>
                <w:rFonts w:ascii="Comfortaa" w:eastAsia="Comfortaa" w:hAnsi="Comfortaa" w:cs="Comfortaa"/>
                <w:color w:val="F3F3F3"/>
                <w:lang w:val="en"/>
              </w:rPr>
            </w:pPr>
            <w:r>
              <w:rPr>
                <w:rFonts w:ascii="Comfortaa" w:eastAsia="Comfortaa" w:hAnsi="Comfortaa" w:cs="Comfortaa"/>
                <w:color w:val="F3F3F3"/>
                <w:lang w:val="en"/>
              </w:rPr>
              <w:t xml:space="preserve">Stripe, Twilio, </w:t>
            </w:r>
            <w:r w:rsidR="00A35F7F">
              <w:rPr>
                <w:rFonts w:ascii="Comfortaa" w:eastAsia="Comfortaa" w:hAnsi="Comfortaa" w:cs="Comfortaa"/>
                <w:color w:val="F3F3F3"/>
                <w:lang w:val="en"/>
              </w:rPr>
              <w:t>AngularFire</w:t>
            </w:r>
            <w:r>
              <w:rPr>
                <w:rFonts w:ascii="Comfortaa" w:eastAsia="Comfortaa" w:hAnsi="Comfortaa" w:cs="Comfortaa"/>
                <w:color w:val="F3F3F3"/>
                <w:lang w:val="en"/>
              </w:rPr>
              <w:t xml:space="preserve">, Mailchimp, Klavyo, </w:t>
            </w:r>
            <w:r w:rsidR="00A35F7F">
              <w:rPr>
                <w:rFonts w:ascii="Comfortaa" w:eastAsia="Comfortaa" w:hAnsi="Comfortaa" w:cs="Comfortaa"/>
                <w:color w:val="F3F3F3"/>
                <w:lang w:val="en"/>
              </w:rPr>
              <w:t>Ecwid</w:t>
            </w:r>
            <w:r>
              <w:rPr>
                <w:rFonts w:ascii="Comfortaa" w:eastAsia="Comfortaa" w:hAnsi="Comfortaa" w:cs="Comfortaa"/>
                <w:color w:val="F3F3F3"/>
                <w:lang w:val="en"/>
              </w:rPr>
              <w:t xml:space="preserve">, </w:t>
            </w:r>
            <w:r w:rsidR="00A35F7F">
              <w:rPr>
                <w:rFonts w:ascii="Comfortaa" w:eastAsia="Comfortaa" w:hAnsi="Comfortaa" w:cs="Comfortaa"/>
                <w:color w:val="F3F3F3"/>
                <w:lang w:val="en"/>
              </w:rPr>
              <w:t>Geocache</w:t>
            </w:r>
          </w:p>
          <w:p w14:paraId="2CBC6BB1" w14:textId="77777777" w:rsidR="009A0139" w:rsidRDefault="009A0139">
            <w:pPr>
              <w:widowControl w:val="0"/>
              <w:ind w:right="-150"/>
              <w:jc w:val="center"/>
              <w:rPr>
                <w:rFonts w:ascii="Comfortaa" w:eastAsia="Comfortaa" w:hAnsi="Comfortaa" w:cs="Comfortaa"/>
                <w:color w:val="F3F3F3"/>
                <w:lang w:val="en"/>
              </w:rPr>
            </w:pPr>
            <w:r>
              <w:rPr>
                <w:rFonts w:ascii="Comfortaa" w:eastAsia="Comfortaa" w:hAnsi="Comfortaa" w:cs="Comfortaa"/>
                <w:color w:val="F3F3F3"/>
                <w:lang w:val="en"/>
              </w:rPr>
              <w:t>UI/UX Responsive, Accessibility, Wireframes</w:t>
            </w:r>
          </w:p>
          <w:p w14:paraId="537C3A32" w14:textId="77777777" w:rsidR="009A0139" w:rsidRDefault="009A0139">
            <w:pPr>
              <w:jc w:val="center"/>
              <w:rPr>
                <w:color w:val="FFFFFF" w:themeColor="background1"/>
                <w:sz w:val="40"/>
                <w:szCs w:val="40"/>
              </w:rPr>
            </w:pPr>
          </w:p>
        </w:tc>
        <w:tc>
          <w:tcPr>
            <w:tcW w:w="8095" w:type="dxa"/>
            <w:tcBorders>
              <w:top w:val="single" w:sz="4" w:space="0" w:color="auto"/>
              <w:left w:val="single" w:sz="4" w:space="0" w:color="auto"/>
              <w:bottom w:val="single" w:sz="4" w:space="0" w:color="auto"/>
              <w:right w:val="single" w:sz="4" w:space="0" w:color="auto"/>
            </w:tcBorders>
          </w:tcPr>
          <w:p w14:paraId="5FD16249" w14:textId="77777777" w:rsidR="009A0139" w:rsidRDefault="009A0139">
            <w:pPr>
              <w:pStyle w:val="Heading1"/>
              <w:rPr>
                <w:color w:val="B8CCE4" w:themeColor="accent1" w:themeTint="66"/>
                <w:sz w:val="36"/>
                <w:szCs w:val="36"/>
              </w:rPr>
            </w:pPr>
            <w:r>
              <w:rPr>
                <w:color w:val="B8CCE4" w:themeColor="accent1" w:themeTint="66"/>
                <w:sz w:val="36"/>
                <w:szCs w:val="36"/>
              </w:rPr>
              <w:lastRenderedPageBreak/>
              <w:t>Work History</w:t>
            </w:r>
          </w:p>
          <w:p w14:paraId="7EB4675A" w14:textId="77777777" w:rsidR="009A0139" w:rsidRDefault="009A0139">
            <w:pPr>
              <w:rPr>
                <w:rFonts w:ascii="Lora" w:eastAsia="Lora" w:hAnsi="Lora" w:cs="Lora"/>
                <w:color w:val="434343"/>
                <w:sz w:val="20"/>
                <w:szCs w:val="20"/>
              </w:rPr>
            </w:pPr>
          </w:p>
          <w:tbl>
            <w:tblPr>
              <w:tblW w:w="6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740"/>
              <w:gridCol w:w="3115"/>
            </w:tblGrid>
            <w:tr w:rsidR="009A0139" w14:paraId="0D2B82D8" w14:textId="77777777">
              <w:tc>
                <w:tcPr>
                  <w:tcW w:w="3740"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69EDE9EB" w14:textId="77777777" w:rsidR="009A0139" w:rsidRDefault="009A0139">
                  <w:pPr>
                    <w:pStyle w:val="NoSpacing"/>
                    <w:spacing w:line="276" w:lineRule="auto"/>
                  </w:pPr>
                  <w:r>
                    <w:t>WireServers</w:t>
                  </w:r>
                </w:p>
                <w:p w14:paraId="6733D0E2" w14:textId="77777777" w:rsidR="009A0139" w:rsidRDefault="009A0139">
                  <w:pPr>
                    <w:pStyle w:val="NoSpacing"/>
                    <w:spacing w:line="276" w:lineRule="auto"/>
                    <w:rPr>
                      <w:rFonts w:ascii="Montserrat" w:eastAsia="Montserrat" w:hAnsi="Montserrat" w:cs="Montserrat"/>
                      <w:sz w:val="20"/>
                      <w:szCs w:val="20"/>
                    </w:rPr>
                  </w:pPr>
                  <w:r>
                    <w:rPr>
                      <w:rFonts w:ascii="Montserrat" w:eastAsia="Montserrat" w:hAnsi="Montserrat" w:cs="Montserrat"/>
                      <w:sz w:val="20"/>
                      <w:szCs w:val="20"/>
                    </w:rPr>
                    <w:t>Denver/Highlands Ranch, CO</w:t>
                  </w:r>
                </w:p>
              </w:tc>
              <w:tc>
                <w:tcPr>
                  <w:tcW w:w="311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49E15940" w14:textId="77777777" w:rsidR="009A0139" w:rsidRDefault="009A0139">
                  <w:pPr>
                    <w:pStyle w:val="NoSpacing"/>
                    <w:spacing w:line="276" w:lineRule="auto"/>
                    <w:jc w:val="right"/>
                    <w:rPr>
                      <w:b/>
                      <w:bCs/>
                    </w:rPr>
                  </w:pPr>
                  <w:r>
                    <w:rPr>
                      <w:b/>
                      <w:bCs/>
                    </w:rPr>
                    <w:t>CEO/Freelancer</w:t>
                  </w:r>
                </w:p>
                <w:p w14:paraId="6529BC59" w14:textId="77777777" w:rsidR="009A0139" w:rsidRDefault="009A0139">
                  <w:pPr>
                    <w:pStyle w:val="NoSpacing"/>
                    <w:spacing w:line="276" w:lineRule="auto"/>
                    <w:jc w:val="right"/>
                    <w:rPr>
                      <w:rFonts w:ascii="Lora" w:eastAsia="Lora" w:hAnsi="Lora" w:cs="Lora"/>
                      <w:color w:val="434343"/>
                      <w:sz w:val="20"/>
                      <w:szCs w:val="20"/>
                    </w:rPr>
                  </w:pPr>
                  <w:r>
                    <w:rPr>
                      <w:rFonts w:ascii="Open Sans" w:eastAsia="Open Sans" w:hAnsi="Open Sans" w:cs="Open Sans"/>
                      <w:sz w:val="20"/>
                      <w:szCs w:val="20"/>
                    </w:rPr>
                    <w:t>June 2009 - Present</w:t>
                  </w:r>
                </w:p>
              </w:tc>
            </w:tr>
          </w:tbl>
          <w:p w14:paraId="59474A25" w14:textId="77777777" w:rsidR="009A0139" w:rsidRDefault="009A0139"/>
          <w:p w14:paraId="1EF457B1" w14:textId="77777777" w:rsidR="009A0139" w:rsidRDefault="009A0139">
            <w:pPr>
              <w:rPr>
                <w:rFonts w:ascii="Nunito" w:eastAsia="Nunito" w:hAnsi="Nunito" w:cs="Nunito"/>
                <w:i/>
                <w:color w:val="434343"/>
                <w:sz w:val="20"/>
                <w:szCs w:val="20"/>
              </w:rPr>
            </w:pPr>
            <w:r>
              <w:rPr>
                <w:rFonts w:ascii="Segoe UI Symbol" w:eastAsia="Arial Unicode MS" w:hAnsi="Segoe UI Symbol" w:cs="Segoe UI Symbol"/>
                <w:b/>
                <w:color w:val="434343"/>
                <w:sz w:val="20"/>
                <w:szCs w:val="20"/>
              </w:rPr>
              <w:t>⛯</w:t>
            </w:r>
            <w:r>
              <w:rPr>
                <w:rFonts w:ascii="Nunito" w:eastAsia="Nunito" w:hAnsi="Nunito" w:cs="Nunito"/>
                <w:b/>
                <w:i/>
                <w:color w:val="434343"/>
                <w:sz w:val="20"/>
                <w:szCs w:val="20"/>
              </w:rPr>
              <w:t xml:space="preserve"> </w:t>
            </w:r>
            <w:r>
              <w:rPr>
                <w:rFonts w:ascii="Nunito" w:eastAsia="Nunito" w:hAnsi="Nunito" w:cs="Nunito"/>
                <w:i/>
                <w:color w:val="434343"/>
                <w:sz w:val="20"/>
                <w:szCs w:val="20"/>
              </w:rPr>
              <w:t>Owner/Architect/Team Lead/Sr. Developer.</w:t>
            </w:r>
          </w:p>
          <w:p w14:paraId="1ED4EA82" w14:textId="77777777" w:rsidR="009A0139" w:rsidRDefault="009A0139">
            <w:pPr>
              <w:rPr>
                <w:rFonts w:ascii="Segoe UI Symbol" w:eastAsia="Arial Unicode MS" w:hAnsi="Segoe UI Symbol" w:cs="Segoe UI Symbol"/>
                <w:b/>
                <w:color w:val="434343"/>
                <w:sz w:val="20"/>
                <w:szCs w:val="20"/>
              </w:rPr>
            </w:pPr>
          </w:p>
          <w:p w14:paraId="69354275" w14:textId="77777777" w:rsidR="009A0139" w:rsidRDefault="009A0139">
            <w:pPr>
              <w:rPr>
                <w:rFonts w:ascii="Nunito" w:eastAsia="Nunito" w:hAnsi="Nunito" w:cs="Nunito"/>
                <w:i/>
                <w:color w:val="434343"/>
                <w:sz w:val="20"/>
                <w:szCs w:val="20"/>
              </w:rPr>
            </w:pPr>
            <w:r>
              <w:rPr>
                <w:rFonts w:ascii="Segoe UI Symbol" w:eastAsia="Arial Unicode MS" w:hAnsi="Segoe UI Symbol" w:cs="Segoe UI Symbol"/>
                <w:b/>
                <w:color w:val="434343"/>
                <w:sz w:val="20"/>
                <w:szCs w:val="20"/>
              </w:rPr>
              <w:t>⛯</w:t>
            </w:r>
            <w:r>
              <w:rPr>
                <w:rFonts w:ascii="Nunito" w:eastAsia="Nunito" w:hAnsi="Nunito" w:cs="Nunito"/>
                <w:color w:val="434343"/>
                <w:sz w:val="20"/>
                <w:szCs w:val="20"/>
              </w:rPr>
              <w:t xml:space="preserve"> Full Stack development.ASP.NET/MVC/Core, Xamarin Forms, C#, WPF, SQL, MySQL, PostgreSQL, DynamoDB, Angular, Knockout, API, RabbitMQ, Python, Django, Flask, AWS</w:t>
            </w:r>
          </w:p>
          <w:p w14:paraId="3B437C6A" w14:textId="77777777" w:rsidR="009A0139" w:rsidRDefault="009A0139">
            <w:pPr>
              <w:rPr>
                <w:rFonts w:ascii="Nunito" w:eastAsia="Nunito" w:hAnsi="Nunito" w:cs="Nunito"/>
                <w:i/>
                <w:color w:val="434343"/>
                <w:sz w:val="20"/>
                <w:szCs w:val="20"/>
              </w:rPr>
            </w:pPr>
          </w:p>
          <w:p w14:paraId="2708B64A" w14:textId="77777777" w:rsidR="009A0139" w:rsidRDefault="009A0139">
            <w:pPr>
              <w:rPr>
                <w:rFonts w:ascii="Nunito" w:eastAsia="Nunito" w:hAnsi="Nunito" w:cs="Nunito"/>
                <w:i/>
                <w:color w:val="434343"/>
                <w:sz w:val="20"/>
                <w:szCs w:val="20"/>
              </w:rPr>
            </w:pPr>
            <w:r>
              <w:rPr>
                <w:rFonts w:ascii="Segoe UI Symbol" w:eastAsia="Arial Unicode MS" w:hAnsi="Segoe UI Symbol" w:cs="Segoe UI Symbol"/>
                <w:b/>
                <w:color w:val="434343"/>
                <w:sz w:val="20"/>
                <w:szCs w:val="20"/>
              </w:rPr>
              <w:t>⛯</w:t>
            </w:r>
            <w:r>
              <w:rPr>
                <w:rFonts w:ascii="Nunito" w:eastAsia="Nunito" w:hAnsi="Nunito" w:cs="Nunito"/>
                <w:i/>
                <w:color w:val="434343"/>
                <w:sz w:val="20"/>
                <w:szCs w:val="20"/>
              </w:rPr>
              <w:t xml:space="preserve"> Web API, AWS API Gateway, RESTful services, SOA, and Microservices</w:t>
            </w:r>
          </w:p>
          <w:p w14:paraId="14460F2D" w14:textId="77777777" w:rsidR="009A0139" w:rsidRDefault="009A0139">
            <w:pPr>
              <w:ind w:left="720"/>
              <w:rPr>
                <w:rFonts w:ascii="Nunito" w:eastAsia="Nunito" w:hAnsi="Nunito" w:cs="Nunito"/>
                <w:i/>
                <w:color w:val="434343"/>
                <w:sz w:val="20"/>
                <w:szCs w:val="20"/>
              </w:rPr>
            </w:pPr>
          </w:p>
          <w:p w14:paraId="5EC0E01A" w14:textId="77777777" w:rsidR="009A0139" w:rsidRDefault="009A0139">
            <w:pPr>
              <w:rPr>
                <w:rFonts w:ascii="Nunito" w:eastAsia="Nunito" w:hAnsi="Nunito" w:cs="Nunito"/>
                <w:i/>
                <w:color w:val="434343"/>
                <w:sz w:val="20"/>
                <w:szCs w:val="20"/>
              </w:rPr>
            </w:pPr>
            <w:r>
              <w:rPr>
                <w:rFonts w:ascii="Segoe UI Symbol" w:eastAsia="Arial Unicode MS" w:hAnsi="Segoe UI Symbol" w:cs="Segoe UI Symbol"/>
                <w:b/>
                <w:color w:val="434343"/>
                <w:sz w:val="20"/>
                <w:szCs w:val="20"/>
              </w:rPr>
              <w:t>⛯</w:t>
            </w:r>
            <w:r>
              <w:rPr>
                <w:rFonts w:ascii="Nunito" w:eastAsia="Nunito" w:hAnsi="Nunito" w:cs="Nunito"/>
                <w:b/>
                <w:i/>
                <w:color w:val="434343"/>
                <w:sz w:val="20"/>
                <w:szCs w:val="20"/>
              </w:rPr>
              <w:t xml:space="preserve"> </w:t>
            </w:r>
            <w:r>
              <w:rPr>
                <w:rFonts w:ascii="Nunito" w:eastAsia="Nunito" w:hAnsi="Nunito" w:cs="Nunito"/>
                <w:i/>
                <w:color w:val="434343"/>
                <w:sz w:val="20"/>
                <w:szCs w:val="20"/>
              </w:rPr>
              <w:t>Managing Aws DevOps, including Lambda, CloudFormation, S3, EC2, Incognito, Route53, and many more.</w:t>
            </w:r>
          </w:p>
          <w:p w14:paraId="28622C79" w14:textId="77777777" w:rsidR="009A0139" w:rsidRDefault="009A0139">
            <w:pPr>
              <w:ind w:left="720"/>
              <w:rPr>
                <w:rFonts w:ascii="Nunito" w:eastAsia="Nunito" w:hAnsi="Nunito" w:cs="Nunito"/>
                <w:i/>
                <w:color w:val="434343"/>
                <w:sz w:val="20"/>
                <w:szCs w:val="20"/>
              </w:rPr>
            </w:pPr>
          </w:p>
          <w:p w14:paraId="5950EE6E" w14:textId="77777777" w:rsidR="009A0139" w:rsidRDefault="009A0139">
            <w:pPr>
              <w:rPr>
                <w:rFonts w:ascii="Nunito" w:eastAsia="Nunito" w:hAnsi="Nunito" w:cs="Nunito"/>
                <w:i/>
                <w:color w:val="434343"/>
                <w:sz w:val="20"/>
                <w:szCs w:val="20"/>
              </w:rPr>
            </w:pPr>
            <w:r>
              <w:rPr>
                <w:rFonts w:ascii="Segoe UI Symbol" w:eastAsia="Arial Unicode MS" w:hAnsi="Segoe UI Symbol" w:cs="Segoe UI Symbol"/>
                <w:b/>
                <w:color w:val="434343"/>
                <w:sz w:val="20"/>
                <w:szCs w:val="20"/>
              </w:rPr>
              <w:t>⛯</w:t>
            </w:r>
            <w:r>
              <w:rPr>
                <w:rFonts w:ascii="Nunito" w:eastAsia="Nunito" w:hAnsi="Nunito" w:cs="Nunito"/>
                <w:b/>
                <w:i/>
                <w:color w:val="434343"/>
                <w:sz w:val="20"/>
                <w:szCs w:val="20"/>
              </w:rPr>
              <w:t xml:space="preserve"> </w:t>
            </w:r>
            <w:r>
              <w:rPr>
                <w:rFonts w:ascii="Nunito" w:eastAsia="Nunito" w:hAnsi="Nunito" w:cs="Nunito"/>
                <w:i/>
                <w:color w:val="434343"/>
                <w:sz w:val="20"/>
                <w:szCs w:val="20"/>
              </w:rPr>
              <w:t>Application support. Proof of concepts.</w:t>
            </w:r>
          </w:p>
          <w:p w14:paraId="10D7CEF3" w14:textId="77777777" w:rsidR="009A0139" w:rsidRDefault="009A0139">
            <w:pPr>
              <w:rPr>
                <w:rFonts w:ascii="Nunito" w:eastAsia="Nunito" w:hAnsi="Nunito" w:cs="Nunito"/>
                <w:i/>
                <w:color w:val="434343"/>
                <w:sz w:val="20"/>
                <w:szCs w:val="20"/>
              </w:rPr>
            </w:pPr>
          </w:p>
          <w:p w14:paraId="422B03B7" w14:textId="77777777" w:rsidR="009A0139" w:rsidRDefault="009A0139">
            <w:pPr>
              <w:rPr>
                <w:rFonts w:ascii="Nunito" w:eastAsia="Nunito" w:hAnsi="Nunito" w:cs="Nunito"/>
                <w:i/>
                <w:color w:val="434343"/>
                <w:sz w:val="20"/>
                <w:szCs w:val="20"/>
              </w:rPr>
            </w:pPr>
            <w:r>
              <w:rPr>
                <w:rFonts w:ascii="Segoe UI Symbol" w:eastAsia="Arial Unicode MS" w:hAnsi="Segoe UI Symbol" w:cs="Segoe UI Symbol"/>
                <w:b/>
                <w:color w:val="434343"/>
                <w:sz w:val="20"/>
                <w:szCs w:val="20"/>
              </w:rPr>
              <w:t>⛯</w:t>
            </w:r>
            <w:r>
              <w:rPr>
                <w:rFonts w:ascii="Nunito" w:eastAsia="Nunito" w:hAnsi="Nunito" w:cs="Nunito"/>
                <w:b/>
                <w:i/>
                <w:color w:val="434343"/>
                <w:sz w:val="20"/>
                <w:szCs w:val="20"/>
              </w:rPr>
              <w:t xml:space="preserve"> </w:t>
            </w:r>
            <w:r>
              <w:rPr>
                <w:rFonts w:ascii="Nunito" w:eastAsia="Nunito" w:hAnsi="Nunito" w:cs="Nunito"/>
                <w:i/>
                <w:color w:val="434343"/>
                <w:sz w:val="20"/>
                <w:szCs w:val="20"/>
              </w:rPr>
              <w:t>Participate in cross-team collaboration.</w:t>
            </w:r>
          </w:p>
          <w:p w14:paraId="073A493E" w14:textId="77777777" w:rsidR="009A0139" w:rsidRDefault="009A0139">
            <w:pPr>
              <w:rPr>
                <w:rFonts w:ascii="Nunito" w:eastAsia="Nunito" w:hAnsi="Nunito" w:cs="Nunito"/>
                <w:i/>
                <w:color w:val="434343"/>
                <w:sz w:val="20"/>
                <w:szCs w:val="20"/>
              </w:rPr>
            </w:pPr>
          </w:p>
          <w:p w14:paraId="6218871E" w14:textId="77777777" w:rsidR="009A0139" w:rsidRDefault="009A0139">
            <w:pPr>
              <w:rPr>
                <w:rFonts w:ascii="Nunito" w:eastAsia="Nunito" w:hAnsi="Nunito" w:cs="Nunito"/>
                <w:i/>
                <w:color w:val="434343"/>
                <w:sz w:val="20"/>
                <w:szCs w:val="20"/>
              </w:rPr>
            </w:pPr>
            <w:r>
              <w:rPr>
                <w:rFonts w:ascii="Segoe UI Symbol" w:eastAsia="Arial Unicode MS" w:hAnsi="Segoe UI Symbol" w:cs="Segoe UI Symbol"/>
                <w:b/>
                <w:color w:val="434343"/>
                <w:sz w:val="20"/>
                <w:szCs w:val="20"/>
              </w:rPr>
              <w:t>⛯</w:t>
            </w:r>
            <w:r>
              <w:rPr>
                <w:rFonts w:ascii="Nunito" w:eastAsia="Nunito" w:hAnsi="Nunito" w:cs="Nunito"/>
                <w:b/>
                <w:i/>
                <w:color w:val="434343"/>
                <w:sz w:val="20"/>
                <w:szCs w:val="20"/>
              </w:rPr>
              <w:t xml:space="preserve"> </w:t>
            </w:r>
            <w:r>
              <w:rPr>
                <w:rFonts w:ascii="Nunito" w:eastAsia="Nunito" w:hAnsi="Nunito" w:cs="Nunito"/>
                <w:i/>
                <w:color w:val="434343"/>
                <w:sz w:val="20"/>
                <w:szCs w:val="20"/>
              </w:rPr>
              <w:t>Docker image and container management.</w:t>
            </w:r>
          </w:p>
          <w:p w14:paraId="6204818F" w14:textId="77777777" w:rsidR="009A0139" w:rsidRDefault="009A0139">
            <w:pPr>
              <w:rPr>
                <w:rFonts w:ascii="Nunito" w:eastAsia="Nunito" w:hAnsi="Nunito" w:cs="Nunito"/>
                <w:i/>
                <w:color w:val="434343"/>
                <w:sz w:val="20"/>
                <w:szCs w:val="20"/>
              </w:rPr>
            </w:pPr>
          </w:p>
          <w:p w14:paraId="61EB27DC" w14:textId="77777777" w:rsidR="009A0139" w:rsidRDefault="009A0139">
            <w:pPr>
              <w:rPr>
                <w:rFonts w:ascii="Nunito" w:eastAsia="Nunito" w:hAnsi="Nunito" w:cs="Nunito"/>
                <w:i/>
                <w:color w:val="434343"/>
                <w:sz w:val="20"/>
                <w:szCs w:val="20"/>
              </w:rPr>
            </w:pPr>
            <w:r>
              <w:rPr>
                <w:rFonts w:ascii="Segoe UI Symbol" w:eastAsia="Arial Unicode MS" w:hAnsi="Segoe UI Symbol" w:cs="Segoe UI Symbol"/>
                <w:b/>
                <w:color w:val="434343"/>
                <w:sz w:val="20"/>
                <w:szCs w:val="20"/>
              </w:rPr>
              <w:t>⛯</w:t>
            </w:r>
            <w:r>
              <w:rPr>
                <w:rFonts w:ascii="Nunito" w:eastAsia="Nunito" w:hAnsi="Nunito" w:cs="Nunito"/>
                <w:b/>
                <w:i/>
                <w:color w:val="434343"/>
                <w:sz w:val="20"/>
                <w:szCs w:val="20"/>
              </w:rPr>
              <w:t xml:space="preserve"> </w:t>
            </w:r>
            <w:r>
              <w:rPr>
                <w:rFonts w:ascii="Nunito" w:eastAsia="Nunito" w:hAnsi="Nunito" w:cs="Nunito"/>
                <w:i/>
                <w:color w:val="434343"/>
                <w:sz w:val="20"/>
                <w:szCs w:val="20"/>
              </w:rPr>
              <w:t>Security and risk mitigation, OWASP Top 10 Mitigation</w:t>
            </w:r>
          </w:p>
          <w:p w14:paraId="156505C1" w14:textId="77777777" w:rsidR="009A0139" w:rsidRDefault="009A0139">
            <w:pPr>
              <w:rPr>
                <w:rFonts w:ascii="Nunito" w:eastAsia="Nunito" w:hAnsi="Nunito" w:cs="Nunito"/>
                <w:i/>
                <w:color w:val="434343"/>
                <w:sz w:val="20"/>
                <w:szCs w:val="20"/>
              </w:rPr>
            </w:pPr>
          </w:p>
          <w:p w14:paraId="5F9A86FE" w14:textId="77777777" w:rsidR="009A0139" w:rsidRDefault="009A0139">
            <w:pPr>
              <w:rPr>
                <w:rFonts w:ascii="Nunito" w:eastAsia="Nunito" w:hAnsi="Nunito" w:cs="Nunito"/>
                <w:i/>
                <w:color w:val="434343"/>
                <w:sz w:val="20"/>
                <w:szCs w:val="20"/>
              </w:rPr>
            </w:pPr>
            <w:r>
              <w:rPr>
                <w:rFonts w:ascii="Segoe UI Symbol" w:eastAsia="Arial Unicode MS" w:hAnsi="Segoe UI Symbol" w:cs="Segoe UI Symbol"/>
                <w:b/>
                <w:color w:val="434343"/>
                <w:sz w:val="20"/>
                <w:szCs w:val="20"/>
              </w:rPr>
              <w:t>⛯</w:t>
            </w:r>
            <w:r>
              <w:rPr>
                <w:rFonts w:ascii="Nunito" w:eastAsia="Nunito" w:hAnsi="Nunito" w:cs="Nunito"/>
                <w:b/>
                <w:i/>
                <w:color w:val="434343"/>
                <w:sz w:val="20"/>
                <w:szCs w:val="20"/>
              </w:rPr>
              <w:t xml:space="preserve"> </w:t>
            </w:r>
            <w:r>
              <w:rPr>
                <w:rFonts w:ascii="Nunito" w:eastAsia="Nunito" w:hAnsi="Nunito" w:cs="Nunito"/>
                <w:i/>
                <w:color w:val="434343"/>
                <w:sz w:val="20"/>
                <w:szCs w:val="20"/>
              </w:rPr>
              <w:t>Provide support to junior/mid developers.</w:t>
            </w:r>
          </w:p>
          <w:p w14:paraId="46399BDC" w14:textId="77777777" w:rsidR="009A0139" w:rsidRDefault="009A0139">
            <w:pPr>
              <w:rPr>
                <w:rFonts w:ascii="Nunito" w:eastAsia="Nunito" w:hAnsi="Nunito" w:cs="Nunito"/>
                <w:i/>
                <w:color w:val="434343"/>
                <w:sz w:val="20"/>
                <w:szCs w:val="20"/>
              </w:rPr>
            </w:pPr>
          </w:p>
          <w:p w14:paraId="2B1D1BBE" w14:textId="77777777" w:rsidR="009A0139" w:rsidRDefault="009A0139">
            <w:pPr>
              <w:rPr>
                <w:rFonts w:ascii="Nunito" w:eastAsia="Nunito" w:hAnsi="Nunito" w:cs="Nunito"/>
                <w:i/>
                <w:color w:val="434343"/>
                <w:sz w:val="20"/>
                <w:szCs w:val="20"/>
              </w:rPr>
            </w:pPr>
            <w:r>
              <w:rPr>
                <w:rFonts w:ascii="Segoe UI Symbol" w:eastAsia="Arial Unicode MS" w:hAnsi="Segoe UI Symbol" w:cs="Segoe UI Symbol"/>
                <w:b/>
                <w:color w:val="434343"/>
                <w:sz w:val="20"/>
                <w:szCs w:val="20"/>
              </w:rPr>
              <w:t>⛯</w:t>
            </w:r>
            <w:r>
              <w:rPr>
                <w:rFonts w:ascii="Nunito" w:eastAsia="Nunito" w:hAnsi="Nunito" w:cs="Nunito"/>
                <w:b/>
                <w:i/>
                <w:color w:val="434343"/>
                <w:sz w:val="20"/>
                <w:szCs w:val="20"/>
              </w:rPr>
              <w:t xml:space="preserve"> </w:t>
            </w:r>
            <w:r>
              <w:rPr>
                <w:rFonts w:ascii="Nunito" w:eastAsia="Nunito" w:hAnsi="Nunito" w:cs="Nunito"/>
                <w:i/>
                <w:color w:val="434343"/>
                <w:sz w:val="20"/>
                <w:szCs w:val="20"/>
              </w:rPr>
              <w:t>Query and DB Design using LINQ, Entity Framework, Dapper, and Entity Framework</w:t>
            </w:r>
          </w:p>
          <w:p w14:paraId="16BE132E" w14:textId="77777777" w:rsidR="009A0139" w:rsidRDefault="009A0139">
            <w:pPr>
              <w:rPr>
                <w:rFonts w:ascii="Nunito" w:eastAsia="Nunito" w:hAnsi="Nunito" w:cs="Nunito"/>
                <w:b/>
                <w:color w:val="434343"/>
                <w:sz w:val="20"/>
                <w:szCs w:val="20"/>
              </w:rPr>
            </w:pPr>
          </w:p>
          <w:p w14:paraId="14F2864F" w14:textId="77777777" w:rsidR="009A0139" w:rsidRDefault="009A0139">
            <w:pPr>
              <w:rPr>
                <w:rFonts w:ascii="Lora" w:eastAsia="Lora" w:hAnsi="Lora" w:cs="Lora"/>
                <w:bCs/>
                <w:color w:val="434343"/>
                <w:sz w:val="20"/>
                <w:szCs w:val="20"/>
              </w:rPr>
            </w:pPr>
            <w:r>
              <w:rPr>
                <w:rFonts w:ascii="Nunito" w:eastAsia="Nunito" w:hAnsi="Nunito" w:cs="Nunito"/>
                <w:b/>
                <w:color w:val="434343"/>
                <w:sz w:val="20"/>
                <w:szCs w:val="20"/>
              </w:rPr>
              <w:t>WireServers</w:t>
            </w:r>
            <w:r>
              <w:rPr>
                <w:rFonts w:ascii="Nunito" w:eastAsia="Nunito" w:hAnsi="Nunito" w:cs="Nunito"/>
                <w:bCs/>
                <w:color w:val="434343"/>
                <w:sz w:val="20"/>
                <w:szCs w:val="20"/>
              </w:rPr>
              <w:t xml:space="preserve"> is a web development firm owned by me that I use to handle my freelance work and new client development. I have a team of 4 developers that handle front-end and back-end development.</w:t>
            </w:r>
          </w:p>
          <w:p w14:paraId="371739D3" w14:textId="77777777" w:rsidR="009A0139" w:rsidRDefault="009A0139">
            <w:pPr>
              <w:rPr>
                <w:rFonts w:ascii="Lora" w:eastAsia="Lora" w:hAnsi="Lora" w:cs="Lora"/>
                <w:color w:val="434343"/>
                <w:sz w:val="20"/>
                <w:szCs w:val="20"/>
              </w:rPr>
            </w:pPr>
          </w:p>
          <w:tbl>
            <w:tblPr>
              <w:tblW w:w="0" w:type="auto"/>
              <w:tblLook w:val="04A0" w:firstRow="1" w:lastRow="0" w:firstColumn="1" w:lastColumn="0" w:noHBand="0" w:noVBand="1"/>
            </w:tblPr>
            <w:tblGrid>
              <w:gridCol w:w="1249"/>
              <w:gridCol w:w="5601"/>
            </w:tblGrid>
            <w:tr w:rsidR="009A0139" w14:paraId="3F2A60F1" w14:textId="77777777">
              <w:tc>
                <w:tcPr>
                  <w:tcW w:w="0" w:type="auto"/>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hideMark/>
                </w:tcPr>
                <w:p w14:paraId="1112252D" w14:textId="77777777" w:rsidR="009A0139" w:rsidRDefault="009A0139">
                  <w:pPr>
                    <w:spacing w:after="0" w:line="240" w:lineRule="auto"/>
                    <w:rPr>
                      <w:rFonts w:ascii="Times New Roman" w:eastAsia="Times New Roman" w:hAnsi="Times New Roman" w:cs="Times New Roman"/>
                      <w:sz w:val="24"/>
                      <w:szCs w:val="24"/>
                    </w:rPr>
                  </w:pPr>
                  <w:r>
                    <w:rPr>
                      <w:rFonts w:ascii="Nunito" w:eastAsia="Times New Roman" w:hAnsi="Nunito" w:cs="Times New Roman"/>
                      <w:i/>
                      <w:iCs/>
                      <w:color w:val="434343"/>
                      <w:sz w:val="20"/>
                      <w:szCs w:val="20"/>
                    </w:rPr>
                    <w:t>Technology</w:t>
                  </w:r>
                </w:p>
              </w:tc>
              <w:tc>
                <w:tcPr>
                  <w:tcW w:w="0" w:type="auto"/>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hideMark/>
                </w:tcPr>
                <w:p w14:paraId="0028FACE" w14:textId="77777777" w:rsidR="009A0139" w:rsidRDefault="009A0139">
                  <w:pPr>
                    <w:spacing w:after="0" w:line="240" w:lineRule="auto"/>
                    <w:rPr>
                      <w:rFonts w:ascii="Times New Roman" w:eastAsia="Times New Roman" w:hAnsi="Times New Roman" w:cs="Times New Roman"/>
                      <w:sz w:val="24"/>
                      <w:szCs w:val="24"/>
                    </w:rPr>
                  </w:pPr>
                  <w:r>
                    <w:rPr>
                      <w:rFonts w:ascii="Nunito" w:eastAsia="Times New Roman" w:hAnsi="Nunito" w:cs="Times New Roman"/>
                      <w:i/>
                      <w:iCs/>
                      <w:color w:val="434343"/>
                      <w:sz w:val="20"/>
                      <w:szCs w:val="20"/>
                    </w:rPr>
                    <w:t>Angular 2 - 14, Ionic, RxJs, NgRx, React, Redux, CSS/SCSS/HTML5, Django, Python, WPF/XAML/XAMARIN, Web API, Entity Framework, Identity Framework, Azure DevOps CI/CD,</w:t>
                  </w:r>
                  <w:r>
                    <w:t xml:space="preserve"> </w:t>
                  </w:r>
                  <w:r>
                    <w:rPr>
                      <w:rFonts w:ascii="Nunito" w:eastAsia="Times New Roman" w:hAnsi="Nunito" w:cs="Times New Roman"/>
                      <w:i/>
                      <w:iCs/>
                      <w:color w:val="434343"/>
                      <w:sz w:val="20"/>
                      <w:szCs w:val="20"/>
                    </w:rPr>
                    <w:t>AWS Lambda, API Gateway, S3, EC2, Incognito, DynamoDB, Route53, CloudFormation, SQL, MySQL, PostgreSQL</w:t>
                  </w:r>
                </w:p>
              </w:tc>
            </w:tr>
          </w:tbl>
          <w:p w14:paraId="57D5C88E" w14:textId="77777777" w:rsidR="009A0139" w:rsidRDefault="009A0139">
            <w:pPr>
              <w:rPr>
                <w:rFonts w:ascii="Lora" w:eastAsia="Lora" w:hAnsi="Lora" w:cs="Lora"/>
                <w:color w:val="434343"/>
                <w:sz w:val="20"/>
                <w:szCs w:val="20"/>
              </w:rPr>
            </w:pPr>
          </w:p>
          <w:tbl>
            <w:tblPr>
              <w:tblW w:w="6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650"/>
              <w:gridCol w:w="3205"/>
            </w:tblGrid>
            <w:tr w:rsidR="009A0139" w14:paraId="36E7F736" w14:textId="77777777">
              <w:tc>
                <w:tcPr>
                  <w:tcW w:w="3650"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3F7BD0FE" w14:textId="77777777" w:rsidR="009A0139" w:rsidRDefault="009A0139">
                  <w:pPr>
                    <w:pStyle w:val="NoSpacing"/>
                    <w:spacing w:line="276" w:lineRule="auto"/>
                    <w:rPr>
                      <w:rFonts w:ascii="Comfortaa" w:hAnsi="Comfortaa"/>
                      <w:b/>
                      <w:bCs/>
                      <w:sz w:val="24"/>
                      <w:szCs w:val="24"/>
                    </w:rPr>
                  </w:pPr>
                  <w:r>
                    <w:rPr>
                      <w:rFonts w:ascii="Comfortaa" w:hAnsi="Comfortaa"/>
                      <w:b/>
                      <w:bCs/>
                      <w:sz w:val="24"/>
                      <w:szCs w:val="24"/>
                    </w:rPr>
                    <w:t xml:space="preserve">WellDyneRX </w:t>
                  </w:r>
                </w:p>
                <w:p w14:paraId="0C0D7F36" w14:textId="77777777" w:rsidR="009A0139" w:rsidRDefault="009A0139">
                  <w:pPr>
                    <w:pStyle w:val="NoSpacing"/>
                    <w:spacing w:line="276" w:lineRule="auto"/>
                    <w:rPr>
                      <w:rFonts w:ascii="Montserrat" w:eastAsia="Montserrat" w:hAnsi="Montserrat" w:cs="Montserrat"/>
                      <w:sz w:val="20"/>
                      <w:szCs w:val="20"/>
                    </w:rPr>
                  </w:pPr>
                  <w:r>
                    <w:rPr>
                      <w:rFonts w:ascii="Montserrat" w:eastAsia="Montserrat" w:hAnsi="Montserrat" w:cs="Montserrat"/>
                      <w:sz w:val="20"/>
                      <w:szCs w:val="20"/>
                    </w:rPr>
                    <w:t>Centennial, CO</w:t>
                  </w:r>
                </w:p>
              </w:tc>
              <w:tc>
                <w:tcPr>
                  <w:tcW w:w="320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7CD5F369" w14:textId="77777777" w:rsidR="009A0139" w:rsidRDefault="009A0139">
                  <w:pPr>
                    <w:spacing w:line="240" w:lineRule="auto"/>
                    <w:jc w:val="right"/>
                    <w:rPr>
                      <w:rFonts w:ascii="Open Sans" w:eastAsia="Open Sans" w:hAnsi="Open Sans" w:cs="Open Sans"/>
                      <w:i/>
                      <w:sz w:val="20"/>
                      <w:szCs w:val="20"/>
                    </w:rPr>
                  </w:pPr>
                  <w:r>
                    <w:rPr>
                      <w:rFonts w:ascii="Comfortaa" w:eastAsia="Comfortaa" w:hAnsi="Comfortaa" w:cs="Comfortaa"/>
                      <w:b/>
                      <w:i/>
                      <w:color w:val="000000"/>
                      <w:sz w:val="24"/>
                      <w:szCs w:val="24"/>
                    </w:rPr>
                    <w:t>Sr. Software Developer</w:t>
                  </w:r>
                  <w:r>
                    <w:rPr>
                      <w:rFonts w:ascii="Comfortaa" w:eastAsia="Comfortaa" w:hAnsi="Comfortaa" w:cs="Comfortaa"/>
                      <w:i/>
                      <w:color w:val="000000"/>
                      <w:sz w:val="24"/>
                      <w:szCs w:val="24"/>
                    </w:rPr>
                    <w:br/>
                  </w:r>
                  <w:r>
                    <w:rPr>
                      <w:rFonts w:ascii="Open Sans" w:eastAsia="Open Sans" w:hAnsi="Open Sans" w:cs="Open Sans"/>
                      <w:i/>
                      <w:sz w:val="20"/>
                      <w:szCs w:val="20"/>
                    </w:rPr>
                    <w:t>May 2018 – July 2019</w:t>
                  </w:r>
                </w:p>
              </w:tc>
            </w:tr>
          </w:tbl>
          <w:p w14:paraId="7C039407" w14:textId="77777777" w:rsidR="009A0139" w:rsidRDefault="009A0139"/>
          <w:p w14:paraId="3052C056" w14:textId="77777777" w:rsidR="009A0139" w:rsidRDefault="009A0139">
            <w:pPr>
              <w:rPr>
                <w:rFonts w:ascii="Nunito" w:eastAsia="Nunito" w:hAnsi="Nunito" w:cs="Nunito"/>
                <w:color w:val="434343"/>
                <w:sz w:val="20"/>
                <w:szCs w:val="20"/>
              </w:rPr>
            </w:pPr>
            <w:r>
              <w:rPr>
                <w:rFonts w:ascii="Segoe UI Symbol" w:eastAsia="Arial Unicode MS" w:hAnsi="Segoe UI Symbol" w:cs="Segoe UI Symbol"/>
                <w:b/>
                <w:color w:val="434343"/>
                <w:sz w:val="20"/>
                <w:szCs w:val="20"/>
              </w:rPr>
              <w:t>⛯</w:t>
            </w:r>
            <w:r>
              <w:rPr>
                <w:rFonts w:ascii="Nunito" w:eastAsia="Nunito" w:hAnsi="Nunito" w:cs="Nunito"/>
                <w:color w:val="434343"/>
                <w:sz w:val="20"/>
                <w:szCs w:val="20"/>
              </w:rPr>
              <w:t xml:space="preserve"> Application support for all applications used in the organization.</w:t>
            </w:r>
          </w:p>
          <w:p w14:paraId="71A97D61" w14:textId="77777777" w:rsidR="009A0139" w:rsidRDefault="009A0139">
            <w:pPr>
              <w:rPr>
                <w:rFonts w:ascii="Nunito" w:eastAsia="Nunito" w:hAnsi="Nunito" w:cs="Nunito"/>
                <w:color w:val="434343"/>
                <w:sz w:val="20"/>
                <w:szCs w:val="20"/>
              </w:rPr>
            </w:pPr>
          </w:p>
          <w:p w14:paraId="0E3BDFC9" w14:textId="77777777" w:rsidR="009A0139" w:rsidRDefault="009A0139">
            <w:pPr>
              <w:rPr>
                <w:rFonts w:ascii="Nunito" w:eastAsia="Nunito" w:hAnsi="Nunito" w:cs="Nunito"/>
                <w:color w:val="434343"/>
              </w:rPr>
            </w:pPr>
            <w:r>
              <w:rPr>
                <w:rFonts w:ascii="Segoe UI Symbol" w:eastAsia="Arial Unicode MS" w:hAnsi="Segoe UI Symbol" w:cs="Segoe UI Symbol"/>
                <w:b/>
                <w:color w:val="434343"/>
                <w:sz w:val="20"/>
                <w:szCs w:val="20"/>
              </w:rPr>
              <w:t>⛯</w:t>
            </w:r>
            <w:r>
              <w:rPr>
                <w:rFonts w:ascii="Nunito" w:eastAsia="Nunito" w:hAnsi="Nunito" w:cs="Nunito"/>
                <w:color w:val="434343"/>
                <w:sz w:val="20"/>
                <w:szCs w:val="20"/>
              </w:rPr>
              <w:t xml:space="preserve"> Architecture. Creating proof of concepts.</w:t>
            </w:r>
          </w:p>
          <w:p w14:paraId="2A04EB14" w14:textId="77777777" w:rsidR="009A0139" w:rsidRDefault="009A0139">
            <w:pPr>
              <w:rPr>
                <w:rFonts w:ascii="Nunito" w:eastAsia="Nunito" w:hAnsi="Nunito" w:cs="Nunito"/>
                <w:color w:val="434343"/>
                <w:sz w:val="20"/>
                <w:szCs w:val="20"/>
              </w:rPr>
            </w:pPr>
          </w:p>
          <w:p w14:paraId="19BB1591" w14:textId="77777777" w:rsidR="009A0139" w:rsidRDefault="009A0139">
            <w:pPr>
              <w:rPr>
                <w:rFonts w:ascii="Nunito" w:eastAsia="Nunito" w:hAnsi="Nunito" w:cs="Nunito"/>
                <w:color w:val="434343"/>
                <w:sz w:val="20"/>
                <w:szCs w:val="20"/>
              </w:rPr>
            </w:pPr>
            <w:r>
              <w:rPr>
                <w:rFonts w:ascii="Segoe UI Symbol" w:eastAsia="Arial Unicode MS" w:hAnsi="Segoe UI Symbol" w:cs="Segoe UI Symbol"/>
                <w:b/>
                <w:color w:val="434343"/>
                <w:sz w:val="20"/>
                <w:szCs w:val="20"/>
              </w:rPr>
              <w:t>⛯</w:t>
            </w:r>
            <w:r>
              <w:rPr>
                <w:rFonts w:ascii="Nunito" w:eastAsia="Nunito" w:hAnsi="Nunito" w:cs="Nunito"/>
                <w:color w:val="434343"/>
                <w:sz w:val="20"/>
                <w:szCs w:val="20"/>
              </w:rPr>
              <w:t xml:space="preserve"> Participate in cross-team collaboration.</w:t>
            </w:r>
          </w:p>
          <w:p w14:paraId="3937111A" w14:textId="77777777" w:rsidR="009A0139" w:rsidRDefault="009A0139">
            <w:pPr>
              <w:rPr>
                <w:rFonts w:ascii="Nunito" w:eastAsia="Nunito" w:hAnsi="Nunito" w:cs="Nunito"/>
                <w:color w:val="434343"/>
                <w:sz w:val="20"/>
                <w:szCs w:val="20"/>
              </w:rPr>
            </w:pPr>
          </w:p>
          <w:p w14:paraId="1097D97B" w14:textId="77777777" w:rsidR="009A0139" w:rsidRDefault="009A0139">
            <w:pPr>
              <w:rPr>
                <w:rFonts w:ascii="Nunito" w:eastAsia="Nunito" w:hAnsi="Nunito" w:cs="Nunito"/>
                <w:color w:val="434343"/>
                <w:sz w:val="20"/>
                <w:szCs w:val="20"/>
              </w:rPr>
            </w:pPr>
            <w:r>
              <w:rPr>
                <w:rFonts w:ascii="Segoe UI Symbol" w:eastAsia="Arial Unicode MS" w:hAnsi="Segoe UI Symbol" w:cs="Segoe UI Symbol"/>
                <w:b/>
                <w:color w:val="434343"/>
                <w:sz w:val="20"/>
                <w:szCs w:val="20"/>
              </w:rPr>
              <w:t>⛯</w:t>
            </w:r>
            <w:r>
              <w:rPr>
                <w:rFonts w:ascii="Nunito" w:eastAsia="Nunito" w:hAnsi="Nunito" w:cs="Nunito"/>
                <w:color w:val="434343"/>
                <w:sz w:val="20"/>
                <w:szCs w:val="20"/>
              </w:rPr>
              <w:t xml:space="preserve"> Docker image and container management.</w:t>
            </w:r>
          </w:p>
          <w:p w14:paraId="2C7EFEA7" w14:textId="77777777" w:rsidR="009A0139" w:rsidRDefault="009A0139">
            <w:pPr>
              <w:rPr>
                <w:rFonts w:ascii="Nunito" w:eastAsia="Nunito" w:hAnsi="Nunito" w:cs="Nunito"/>
                <w:color w:val="434343"/>
                <w:sz w:val="20"/>
                <w:szCs w:val="20"/>
              </w:rPr>
            </w:pPr>
          </w:p>
          <w:p w14:paraId="1EFC24A3" w14:textId="77777777" w:rsidR="009A0139" w:rsidRDefault="009A0139">
            <w:pPr>
              <w:rPr>
                <w:rFonts w:ascii="Nunito" w:eastAsia="Nunito" w:hAnsi="Nunito" w:cs="Nunito"/>
                <w:color w:val="434343"/>
                <w:sz w:val="20"/>
                <w:szCs w:val="20"/>
              </w:rPr>
            </w:pPr>
            <w:r>
              <w:rPr>
                <w:rFonts w:ascii="Segoe UI Symbol" w:eastAsia="Arial Unicode MS" w:hAnsi="Segoe UI Symbol" w:cs="Segoe UI Symbol"/>
                <w:b/>
                <w:color w:val="434343"/>
                <w:sz w:val="20"/>
                <w:szCs w:val="20"/>
              </w:rPr>
              <w:t>⛯</w:t>
            </w:r>
            <w:r>
              <w:t xml:space="preserve"> </w:t>
            </w:r>
            <w:r>
              <w:rPr>
                <w:rFonts w:ascii="Segoe UI Symbol" w:eastAsia="Arial Unicode MS" w:hAnsi="Segoe UI Symbol" w:cs="Segoe UI Symbol"/>
                <w:bCs/>
                <w:color w:val="434343"/>
                <w:sz w:val="20"/>
                <w:szCs w:val="20"/>
              </w:rPr>
              <w:t>Security and risk mitigation</w:t>
            </w:r>
            <w:r>
              <w:rPr>
                <w:rFonts w:ascii="Nunito" w:eastAsia="Nunito" w:hAnsi="Nunito" w:cs="Nunito"/>
                <w:color w:val="434343"/>
                <w:sz w:val="20"/>
                <w:szCs w:val="20"/>
              </w:rPr>
              <w:t>. HIPAA, SOC2</w:t>
            </w:r>
          </w:p>
          <w:p w14:paraId="4A163E22" w14:textId="77777777" w:rsidR="009A0139" w:rsidRDefault="009A0139">
            <w:pPr>
              <w:rPr>
                <w:rFonts w:ascii="Nunito" w:eastAsia="Nunito" w:hAnsi="Nunito" w:cs="Nunito"/>
                <w:color w:val="434343"/>
                <w:sz w:val="20"/>
                <w:szCs w:val="20"/>
              </w:rPr>
            </w:pPr>
          </w:p>
          <w:p w14:paraId="525A6BAD" w14:textId="77777777" w:rsidR="009A0139" w:rsidRDefault="009A0139">
            <w:pPr>
              <w:rPr>
                <w:rFonts w:ascii="Nunito" w:eastAsia="Nunito" w:hAnsi="Nunito" w:cs="Nunito"/>
                <w:color w:val="434343"/>
                <w:sz w:val="20"/>
                <w:szCs w:val="20"/>
              </w:rPr>
            </w:pPr>
            <w:r>
              <w:rPr>
                <w:rFonts w:ascii="Segoe UI Symbol" w:eastAsia="Arial Unicode MS" w:hAnsi="Segoe UI Symbol" w:cs="Segoe UI Symbol"/>
                <w:b/>
                <w:color w:val="434343"/>
                <w:sz w:val="20"/>
                <w:szCs w:val="20"/>
              </w:rPr>
              <w:t>⛯</w:t>
            </w:r>
            <w:r>
              <w:rPr>
                <w:rFonts w:ascii="Nunito" w:eastAsia="Nunito" w:hAnsi="Nunito" w:cs="Nunito"/>
                <w:color w:val="434343"/>
                <w:sz w:val="20"/>
                <w:szCs w:val="20"/>
              </w:rPr>
              <w:t xml:space="preserve"> Provide support to junior/mid developers.</w:t>
            </w:r>
          </w:p>
          <w:p w14:paraId="71E1B711" w14:textId="77777777" w:rsidR="009A0139" w:rsidRDefault="009A0139">
            <w:pPr>
              <w:rPr>
                <w:rFonts w:ascii="Nunito" w:eastAsia="Nunito" w:hAnsi="Nunito" w:cs="Nunito"/>
                <w:color w:val="434343"/>
                <w:sz w:val="20"/>
                <w:szCs w:val="20"/>
              </w:rPr>
            </w:pPr>
          </w:p>
          <w:p w14:paraId="7B39049A" w14:textId="77777777" w:rsidR="009A0139" w:rsidRDefault="009A0139">
            <w:pPr>
              <w:rPr>
                <w:rFonts w:ascii="Nunito" w:eastAsia="Nunito" w:hAnsi="Nunito" w:cs="Nunito"/>
                <w:color w:val="434343"/>
                <w:sz w:val="20"/>
                <w:szCs w:val="20"/>
              </w:rPr>
            </w:pPr>
            <w:r>
              <w:rPr>
                <w:rFonts w:ascii="Segoe UI Symbol" w:eastAsia="Arial Unicode MS" w:hAnsi="Segoe UI Symbol" w:cs="Segoe UI Symbol"/>
                <w:b/>
                <w:color w:val="434343"/>
                <w:sz w:val="20"/>
                <w:szCs w:val="20"/>
              </w:rPr>
              <w:t>⛯</w:t>
            </w:r>
            <w:r>
              <w:rPr>
                <w:rFonts w:ascii="Nunito" w:eastAsia="Nunito" w:hAnsi="Nunito" w:cs="Nunito"/>
                <w:color w:val="434343"/>
                <w:sz w:val="20"/>
                <w:szCs w:val="20"/>
              </w:rPr>
              <w:t xml:space="preserve"> Query and DB support using SQL Scripts, LINQ, and Entity Framework</w:t>
            </w:r>
          </w:p>
          <w:p w14:paraId="55728AD8" w14:textId="77777777" w:rsidR="009A0139" w:rsidRDefault="009A0139">
            <w:pPr>
              <w:rPr>
                <w:rFonts w:ascii="Nunito" w:eastAsia="Nunito" w:hAnsi="Nunito" w:cs="Nunito"/>
                <w:color w:val="434343"/>
                <w:sz w:val="20"/>
                <w:szCs w:val="20"/>
              </w:rPr>
            </w:pPr>
          </w:p>
          <w:p w14:paraId="264566E6" w14:textId="77777777" w:rsidR="009A0139" w:rsidRDefault="009A0139">
            <w:pPr>
              <w:rPr>
                <w:rFonts w:ascii="Nunito" w:eastAsia="Nunito" w:hAnsi="Nunito" w:cs="Nunito"/>
                <w:color w:val="434343"/>
                <w:sz w:val="20"/>
                <w:szCs w:val="20"/>
              </w:rPr>
            </w:pPr>
            <w:r>
              <w:rPr>
                <w:rFonts w:ascii="Segoe UI Symbol" w:eastAsia="Arial Unicode MS" w:hAnsi="Segoe UI Symbol" w:cs="Segoe UI Symbol"/>
                <w:b/>
                <w:color w:val="434343"/>
                <w:sz w:val="20"/>
                <w:szCs w:val="20"/>
              </w:rPr>
              <w:t>⛯</w:t>
            </w:r>
            <w:r>
              <w:rPr>
                <w:rFonts w:ascii="Nunito" w:eastAsia="Nunito" w:hAnsi="Nunito" w:cs="Nunito"/>
                <w:color w:val="434343"/>
                <w:sz w:val="20"/>
                <w:szCs w:val="20"/>
              </w:rPr>
              <w:t xml:space="preserve"> Develop power shell scripts for use in deployments.</w:t>
            </w:r>
          </w:p>
          <w:p w14:paraId="4F8944A5" w14:textId="77777777" w:rsidR="009A0139" w:rsidRDefault="009A0139">
            <w:pPr>
              <w:rPr>
                <w:rFonts w:ascii="Nunito" w:eastAsia="Nunito" w:hAnsi="Nunito" w:cs="Nunito"/>
                <w:color w:val="434343"/>
                <w:sz w:val="20"/>
                <w:szCs w:val="20"/>
              </w:rPr>
            </w:pPr>
          </w:p>
          <w:p w14:paraId="601B4588" w14:textId="011B0967" w:rsidR="009A0139" w:rsidRDefault="00A35F7F">
            <w:pPr>
              <w:rPr>
                <w:rFonts w:ascii="Nunito" w:eastAsia="Lora" w:hAnsi="Nunito" w:cs="Lora"/>
                <w:color w:val="434343"/>
                <w:sz w:val="20"/>
                <w:szCs w:val="20"/>
              </w:rPr>
            </w:pPr>
            <w:r>
              <w:rPr>
                <w:rFonts w:ascii="Nunito" w:eastAsia="Lora" w:hAnsi="Nunito" w:cs="Lora"/>
                <w:b/>
                <w:bCs/>
                <w:color w:val="434343"/>
                <w:sz w:val="20"/>
                <w:szCs w:val="20"/>
              </w:rPr>
              <w:t>WellDyneRx</w:t>
            </w:r>
            <w:r w:rsidR="009A0139">
              <w:rPr>
                <w:rFonts w:ascii="Nunito" w:eastAsia="Lora" w:hAnsi="Nunito" w:cs="Lora"/>
                <w:color w:val="434343"/>
                <w:sz w:val="20"/>
                <w:szCs w:val="20"/>
              </w:rPr>
              <w:t xml:space="preserve"> is one of the nation’s top Pharmacy Benefit Managers (PBMs).  They specialize in high-capacity prescription mail order services and retail pharmacy management.  The prescription mail ordering services currently process 15 million orders a year.</w:t>
            </w:r>
          </w:p>
          <w:tbl>
            <w:tblPr>
              <w:tblW w:w="6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380"/>
              <w:gridCol w:w="2540"/>
              <w:gridCol w:w="2935"/>
            </w:tblGrid>
            <w:tr w:rsidR="009A0139" w14:paraId="2DB07C6D" w14:textId="77777777">
              <w:trPr>
                <w:trHeight w:val="735"/>
              </w:trPr>
              <w:tc>
                <w:tcPr>
                  <w:tcW w:w="138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hideMark/>
                </w:tcPr>
                <w:p w14:paraId="11475936" w14:textId="77777777" w:rsidR="009A0139" w:rsidRDefault="009A0139">
                  <w:pPr>
                    <w:spacing w:line="240" w:lineRule="auto"/>
                    <w:rPr>
                      <w:rFonts w:ascii="Nunito" w:eastAsia="Nunito" w:hAnsi="Nunito" w:cs="Nunito"/>
                      <w:i/>
                      <w:color w:val="434343"/>
                      <w:sz w:val="20"/>
                      <w:szCs w:val="20"/>
                    </w:rPr>
                  </w:pPr>
                  <w:r>
                    <w:rPr>
                      <w:rFonts w:ascii="Nunito" w:eastAsia="Nunito" w:hAnsi="Nunito" w:cs="Nunito"/>
                      <w:i/>
                      <w:color w:val="434343"/>
                      <w:sz w:val="20"/>
                      <w:szCs w:val="20"/>
                    </w:rPr>
                    <w:t>Technology</w:t>
                  </w:r>
                </w:p>
              </w:tc>
              <w:tc>
                <w:tcPr>
                  <w:tcW w:w="5475" w:type="dxa"/>
                  <w:gridSpan w:val="2"/>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hideMark/>
                </w:tcPr>
                <w:p w14:paraId="7936282F" w14:textId="77777777" w:rsidR="009A0139" w:rsidRDefault="009A0139">
                  <w:pPr>
                    <w:spacing w:line="240" w:lineRule="auto"/>
                    <w:rPr>
                      <w:rFonts w:ascii="Nunito" w:eastAsia="Nunito" w:hAnsi="Nunito" w:cs="Nunito"/>
                      <w:i/>
                      <w:color w:val="434343"/>
                      <w:sz w:val="20"/>
                      <w:szCs w:val="20"/>
                    </w:rPr>
                  </w:pPr>
                  <w:r>
                    <w:rPr>
                      <w:rFonts w:ascii="Nunito" w:eastAsia="Nunito" w:hAnsi="Nunito" w:cs="Nunito"/>
                      <w:i/>
                      <w:color w:val="434343"/>
                      <w:sz w:val="20"/>
                      <w:szCs w:val="20"/>
                    </w:rPr>
                    <w:t>MVC/C#, ASP.NET Web API (RESTful), Knockout.js, Enterprise Library, jQuery, Twitter Bootstrap 4, SQL, RabbitMQ, Azure DevOps CI/CD pipelines</w:t>
                  </w:r>
                </w:p>
              </w:tc>
            </w:tr>
            <w:tr w:rsidR="009A0139" w14:paraId="4E162599" w14:textId="77777777">
              <w:tc>
                <w:tcPr>
                  <w:tcW w:w="3920" w:type="dxa"/>
                  <w:gridSpan w:val="2"/>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66A2240F" w14:textId="77777777" w:rsidR="009A0139" w:rsidRDefault="009A0139">
                  <w:pPr>
                    <w:spacing w:line="240" w:lineRule="auto"/>
                    <w:rPr>
                      <w:rFonts w:ascii="Montserrat" w:eastAsia="Montserrat" w:hAnsi="Montserrat" w:cs="Montserrat"/>
                      <w:sz w:val="20"/>
                      <w:szCs w:val="20"/>
                    </w:rPr>
                  </w:pPr>
                  <w:r>
                    <w:rPr>
                      <w:rFonts w:ascii="Comfortaa" w:eastAsia="Comfortaa" w:hAnsi="Comfortaa" w:cs="Comfortaa"/>
                      <w:b/>
                      <w:color w:val="000000"/>
                      <w:sz w:val="24"/>
                      <w:szCs w:val="24"/>
                    </w:rPr>
                    <w:t xml:space="preserve">Federal Reserve Bank of Kansas City </w:t>
                  </w:r>
                  <w:r>
                    <w:rPr>
                      <w:rFonts w:ascii="Montserrat" w:eastAsia="Montserrat" w:hAnsi="Montserrat" w:cs="Montserrat"/>
                      <w:sz w:val="20"/>
                      <w:szCs w:val="20"/>
                    </w:rPr>
                    <w:t>Denver, CO</w:t>
                  </w:r>
                </w:p>
              </w:tc>
              <w:tc>
                <w:tcPr>
                  <w:tcW w:w="293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754E31B5" w14:textId="77777777" w:rsidR="009A0139" w:rsidRDefault="009A0139">
                  <w:pPr>
                    <w:pStyle w:val="NoSpacing"/>
                    <w:spacing w:line="276" w:lineRule="auto"/>
                    <w:jc w:val="right"/>
                    <w:rPr>
                      <w:b/>
                      <w:bCs/>
                    </w:rPr>
                  </w:pPr>
                  <w:r>
                    <w:rPr>
                      <w:b/>
                      <w:bCs/>
                    </w:rPr>
                    <w:t xml:space="preserve">Senior Software Engineer, Lead, Architect </w:t>
                  </w:r>
                </w:p>
                <w:p w14:paraId="53D5D9EC" w14:textId="77777777" w:rsidR="009A0139" w:rsidRDefault="009A0139">
                  <w:pPr>
                    <w:pStyle w:val="NoSpacing"/>
                    <w:spacing w:line="276" w:lineRule="auto"/>
                    <w:jc w:val="right"/>
                    <w:rPr>
                      <w:rFonts w:ascii="Lora" w:eastAsia="Lora" w:hAnsi="Lora" w:cs="Lora"/>
                      <w:color w:val="434343"/>
                      <w:sz w:val="20"/>
                      <w:szCs w:val="20"/>
                    </w:rPr>
                  </w:pPr>
                  <w:r>
                    <w:rPr>
                      <w:rFonts w:ascii="Open Sans" w:eastAsia="Open Sans" w:hAnsi="Open Sans" w:cs="Open Sans"/>
                      <w:sz w:val="20"/>
                      <w:szCs w:val="20"/>
                    </w:rPr>
                    <w:t>July 2014 – April 2018</w:t>
                  </w:r>
                </w:p>
              </w:tc>
            </w:tr>
          </w:tbl>
          <w:p w14:paraId="42AD49E1" w14:textId="77777777" w:rsidR="009A0139" w:rsidRDefault="009A0139"/>
          <w:p w14:paraId="0CF81AC7" w14:textId="77777777" w:rsidR="009A0139" w:rsidRDefault="009A0139">
            <w:pPr>
              <w:rPr>
                <w:rFonts w:ascii="Nunito" w:eastAsia="Arial Unicode MS" w:hAnsi="Nunito" w:cs="Segoe UI Symbol"/>
                <w:b/>
                <w:color w:val="434343"/>
                <w:sz w:val="20"/>
                <w:szCs w:val="20"/>
              </w:rPr>
            </w:pPr>
            <w:r>
              <w:rPr>
                <w:rFonts w:ascii="Segoe UI Symbol" w:eastAsia="Arial Unicode MS" w:hAnsi="Segoe UI Symbol" w:cs="Segoe UI Symbol"/>
                <w:b/>
                <w:color w:val="434343"/>
                <w:sz w:val="20"/>
                <w:szCs w:val="20"/>
              </w:rPr>
              <w:t>⛯</w:t>
            </w:r>
            <w:r>
              <w:rPr>
                <w:rFonts w:ascii="Nunito" w:eastAsia="Nunito" w:hAnsi="Nunito" w:cs="Nunito"/>
                <w:b/>
                <w:color w:val="434343"/>
                <w:sz w:val="20"/>
                <w:szCs w:val="20"/>
              </w:rPr>
              <w:t xml:space="preserve"> </w:t>
            </w:r>
            <w:r>
              <w:rPr>
                <w:rFonts w:ascii="Nunito" w:eastAsia="Arial Unicode MS" w:hAnsi="Nunito" w:cs="Segoe UI Symbol"/>
                <w:b/>
                <w:color w:val="434343"/>
                <w:sz w:val="20"/>
                <w:szCs w:val="20"/>
              </w:rPr>
              <w:t>Architect</w:t>
            </w:r>
          </w:p>
          <w:p w14:paraId="2527F632" w14:textId="77777777" w:rsidR="009A0139" w:rsidRDefault="009A0139" w:rsidP="009A0139">
            <w:pPr>
              <w:pStyle w:val="ListParagraph"/>
              <w:numPr>
                <w:ilvl w:val="0"/>
                <w:numId w:val="12"/>
              </w:numPr>
              <w:rPr>
                <w:rFonts w:ascii="Nunito" w:eastAsia="Arial Unicode MS" w:hAnsi="Nunito" w:cs="Segoe UI Symbol"/>
                <w:bCs/>
                <w:color w:val="434343"/>
                <w:sz w:val="20"/>
                <w:szCs w:val="20"/>
              </w:rPr>
            </w:pPr>
            <w:r>
              <w:rPr>
                <w:rFonts w:ascii="Nunito" w:eastAsia="Arial Unicode MS" w:hAnsi="Nunito" w:cs="Segoe UI Symbol"/>
                <w:bCs/>
                <w:color w:val="434343"/>
                <w:sz w:val="20"/>
                <w:szCs w:val="20"/>
              </w:rPr>
              <w:t>Evaluate and provide direction for Security.</w:t>
            </w:r>
          </w:p>
          <w:p w14:paraId="091CB4F5" w14:textId="77777777" w:rsidR="009A0139" w:rsidRDefault="009A0139" w:rsidP="009A0139">
            <w:pPr>
              <w:pStyle w:val="ListParagraph"/>
              <w:numPr>
                <w:ilvl w:val="0"/>
                <w:numId w:val="12"/>
              </w:numPr>
              <w:rPr>
                <w:rFonts w:ascii="Nunito" w:eastAsia="Arial Unicode MS" w:hAnsi="Nunito" w:cs="Segoe UI Symbol"/>
                <w:bCs/>
                <w:color w:val="434343"/>
                <w:sz w:val="20"/>
                <w:szCs w:val="20"/>
              </w:rPr>
            </w:pPr>
            <w:r>
              <w:rPr>
                <w:rFonts w:ascii="Nunito" w:eastAsia="Arial Unicode MS" w:hAnsi="Nunito" w:cs="Segoe UI Symbol"/>
                <w:bCs/>
                <w:color w:val="434343"/>
                <w:sz w:val="20"/>
                <w:szCs w:val="20"/>
              </w:rPr>
              <w:t>Coordinate between districts on getting security, quality, and usability approvals from oversight departments.</w:t>
            </w:r>
          </w:p>
          <w:p w14:paraId="2D56D7D9" w14:textId="77777777" w:rsidR="009A0139" w:rsidRDefault="009A0139" w:rsidP="009A0139">
            <w:pPr>
              <w:pStyle w:val="ListParagraph"/>
              <w:numPr>
                <w:ilvl w:val="0"/>
                <w:numId w:val="12"/>
              </w:numPr>
              <w:rPr>
                <w:rFonts w:ascii="Nunito" w:eastAsia="Arial Unicode MS" w:hAnsi="Nunito" w:cs="Segoe UI Symbol"/>
                <w:bCs/>
                <w:color w:val="434343"/>
                <w:sz w:val="20"/>
                <w:szCs w:val="20"/>
              </w:rPr>
            </w:pPr>
            <w:r>
              <w:rPr>
                <w:rFonts w:ascii="Nunito" w:eastAsia="Arial Unicode MS" w:hAnsi="Nunito" w:cs="Segoe UI Symbol"/>
                <w:bCs/>
                <w:color w:val="434343"/>
                <w:sz w:val="20"/>
                <w:szCs w:val="20"/>
              </w:rPr>
              <w:t>Created and maintained coding standards for the development team.</w:t>
            </w:r>
          </w:p>
          <w:p w14:paraId="77A36630" w14:textId="77777777" w:rsidR="009A0139" w:rsidRDefault="009A0139" w:rsidP="009A0139">
            <w:pPr>
              <w:pStyle w:val="ListParagraph"/>
              <w:numPr>
                <w:ilvl w:val="0"/>
                <w:numId w:val="12"/>
              </w:numPr>
              <w:rPr>
                <w:rFonts w:ascii="Nunito" w:eastAsia="Arial Unicode MS" w:hAnsi="Nunito" w:cs="Segoe UI Symbol"/>
                <w:bCs/>
                <w:color w:val="434343"/>
                <w:sz w:val="20"/>
                <w:szCs w:val="20"/>
              </w:rPr>
            </w:pPr>
            <w:r>
              <w:rPr>
                <w:rFonts w:ascii="Nunito" w:eastAsia="Arial Unicode MS" w:hAnsi="Nunito" w:cs="Segoe UI Symbol"/>
                <w:bCs/>
                <w:color w:val="434343"/>
                <w:sz w:val="20"/>
                <w:szCs w:val="20"/>
              </w:rPr>
              <w:t>Evaluated external vendor software.</w:t>
            </w:r>
          </w:p>
          <w:p w14:paraId="52942EC8" w14:textId="77777777" w:rsidR="009A0139" w:rsidRDefault="009A0139" w:rsidP="009A0139">
            <w:pPr>
              <w:pStyle w:val="ListParagraph"/>
              <w:numPr>
                <w:ilvl w:val="0"/>
                <w:numId w:val="12"/>
              </w:numPr>
              <w:rPr>
                <w:rFonts w:ascii="Nunito" w:eastAsia="Arial Unicode MS" w:hAnsi="Nunito" w:cs="Segoe UI Symbol"/>
                <w:bCs/>
                <w:color w:val="434343"/>
                <w:sz w:val="20"/>
                <w:szCs w:val="20"/>
              </w:rPr>
            </w:pPr>
            <w:r>
              <w:rPr>
                <w:rFonts w:ascii="Nunito" w:eastAsia="Arial Unicode MS" w:hAnsi="Nunito" w:cs="Segoe UI Symbol"/>
                <w:bCs/>
                <w:color w:val="434343"/>
                <w:sz w:val="20"/>
                <w:szCs w:val="20"/>
              </w:rPr>
              <w:t>Provide support to the development team when necessary.</w:t>
            </w:r>
          </w:p>
          <w:p w14:paraId="19D38580" w14:textId="77777777" w:rsidR="009A0139" w:rsidRDefault="009A0139">
            <w:pPr>
              <w:rPr>
                <w:rFonts w:ascii="Nunito" w:eastAsia="Arial Unicode MS" w:hAnsi="Nunito" w:cs="Segoe UI Symbol"/>
                <w:bCs/>
                <w:color w:val="434343"/>
                <w:sz w:val="20"/>
                <w:szCs w:val="20"/>
              </w:rPr>
            </w:pPr>
          </w:p>
          <w:p w14:paraId="62B546FB" w14:textId="77777777" w:rsidR="009A0139" w:rsidRDefault="009A0139">
            <w:pPr>
              <w:rPr>
                <w:rFonts w:ascii="Nunito" w:eastAsia="Arial Unicode MS" w:hAnsi="Nunito" w:cs="Segoe UI Symbol"/>
                <w:b/>
                <w:color w:val="434343"/>
                <w:sz w:val="20"/>
                <w:szCs w:val="20"/>
              </w:rPr>
            </w:pPr>
            <w:r>
              <w:rPr>
                <w:rFonts w:ascii="Segoe UI Symbol" w:eastAsia="Arial Unicode MS" w:hAnsi="Segoe UI Symbol" w:cs="Segoe UI Symbol"/>
                <w:b/>
                <w:color w:val="434343"/>
                <w:sz w:val="20"/>
                <w:szCs w:val="20"/>
              </w:rPr>
              <w:t>⛯</w:t>
            </w:r>
            <w:r>
              <w:rPr>
                <w:rFonts w:ascii="Nunito" w:eastAsia="Nunito" w:hAnsi="Nunito" w:cs="Nunito"/>
                <w:b/>
                <w:color w:val="434343"/>
                <w:sz w:val="20"/>
                <w:szCs w:val="20"/>
              </w:rPr>
              <w:t xml:space="preserve"> </w:t>
            </w:r>
            <w:r>
              <w:rPr>
                <w:rFonts w:ascii="Nunito" w:eastAsia="Arial Unicode MS" w:hAnsi="Nunito" w:cs="Segoe UI Symbol"/>
                <w:b/>
                <w:color w:val="434343"/>
                <w:sz w:val="20"/>
                <w:szCs w:val="20"/>
              </w:rPr>
              <w:t>Lead developer</w:t>
            </w:r>
          </w:p>
          <w:p w14:paraId="5F70EFF6" w14:textId="77777777" w:rsidR="009A0139" w:rsidRDefault="009A0139" w:rsidP="009A0139">
            <w:pPr>
              <w:pStyle w:val="ListParagraph"/>
              <w:numPr>
                <w:ilvl w:val="0"/>
                <w:numId w:val="13"/>
              </w:numPr>
              <w:rPr>
                <w:rFonts w:ascii="Nunito" w:eastAsia="Arial Unicode MS" w:hAnsi="Nunito" w:cs="Segoe UI Symbol"/>
                <w:bCs/>
                <w:color w:val="434343"/>
                <w:sz w:val="20"/>
                <w:szCs w:val="20"/>
              </w:rPr>
            </w:pPr>
            <w:r>
              <w:rPr>
                <w:rFonts w:ascii="Nunito" w:eastAsia="Arial Unicode MS" w:hAnsi="Nunito" w:cs="Segoe UI Symbol"/>
                <w:bCs/>
                <w:color w:val="434343"/>
                <w:sz w:val="20"/>
                <w:szCs w:val="20"/>
              </w:rPr>
              <w:t>Team lead of 4 developers, 1 SQA, and 1 DBA.</w:t>
            </w:r>
          </w:p>
          <w:p w14:paraId="0AB295F9" w14:textId="3E4FE457" w:rsidR="009A0139" w:rsidRDefault="009A0139" w:rsidP="009A0139">
            <w:pPr>
              <w:pStyle w:val="ListParagraph"/>
              <w:numPr>
                <w:ilvl w:val="0"/>
                <w:numId w:val="13"/>
              </w:numPr>
              <w:rPr>
                <w:rFonts w:ascii="Nunito" w:eastAsia="Arial Unicode MS" w:hAnsi="Nunito" w:cs="Segoe UI Symbol"/>
                <w:bCs/>
                <w:color w:val="434343"/>
                <w:sz w:val="20"/>
                <w:szCs w:val="20"/>
              </w:rPr>
            </w:pPr>
            <w:r>
              <w:rPr>
                <w:rFonts w:ascii="Nunito" w:eastAsia="Arial Unicode MS" w:hAnsi="Nunito" w:cs="Segoe UI Symbol"/>
                <w:bCs/>
                <w:color w:val="434343"/>
                <w:sz w:val="20"/>
                <w:szCs w:val="20"/>
              </w:rPr>
              <w:t xml:space="preserve">Provide mentoring and support for </w:t>
            </w:r>
            <w:r w:rsidR="008B67DA">
              <w:rPr>
                <w:rFonts w:ascii="Nunito" w:eastAsia="Arial Unicode MS" w:hAnsi="Nunito" w:cs="Segoe UI Symbol"/>
                <w:bCs/>
                <w:color w:val="434343"/>
                <w:sz w:val="20"/>
                <w:szCs w:val="20"/>
              </w:rPr>
              <w:t>Jr</w:t>
            </w:r>
            <w:r>
              <w:rPr>
                <w:rFonts w:ascii="Nunito" w:eastAsia="Arial Unicode MS" w:hAnsi="Nunito" w:cs="Segoe UI Symbol"/>
                <w:bCs/>
                <w:color w:val="434343"/>
                <w:sz w:val="20"/>
                <w:szCs w:val="20"/>
              </w:rPr>
              <w:t>/mid/</w:t>
            </w:r>
            <w:r w:rsidR="008B67DA">
              <w:rPr>
                <w:rFonts w:ascii="Nunito" w:eastAsia="Arial Unicode MS" w:hAnsi="Nunito" w:cs="Segoe UI Symbol"/>
                <w:bCs/>
                <w:color w:val="434343"/>
                <w:sz w:val="20"/>
                <w:szCs w:val="20"/>
              </w:rPr>
              <w:t>Sr</w:t>
            </w:r>
            <w:r>
              <w:rPr>
                <w:rFonts w:ascii="Nunito" w:eastAsia="Arial Unicode MS" w:hAnsi="Nunito" w:cs="Segoe UI Symbol"/>
                <w:bCs/>
                <w:color w:val="434343"/>
                <w:sz w:val="20"/>
                <w:szCs w:val="20"/>
              </w:rPr>
              <w:t xml:space="preserve"> team members.</w:t>
            </w:r>
          </w:p>
          <w:p w14:paraId="003030A0" w14:textId="77777777" w:rsidR="009A0139" w:rsidRDefault="009A0139" w:rsidP="009A0139">
            <w:pPr>
              <w:pStyle w:val="ListParagraph"/>
              <w:numPr>
                <w:ilvl w:val="0"/>
                <w:numId w:val="13"/>
              </w:numPr>
              <w:rPr>
                <w:rFonts w:ascii="Nunito" w:eastAsia="Arial Unicode MS" w:hAnsi="Nunito" w:cs="Segoe UI Symbol"/>
                <w:bCs/>
                <w:color w:val="434343"/>
                <w:sz w:val="20"/>
                <w:szCs w:val="20"/>
              </w:rPr>
            </w:pPr>
            <w:r>
              <w:rPr>
                <w:rFonts w:ascii="Nunito" w:eastAsia="Arial Unicode MS" w:hAnsi="Nunito" w:cs="Segoe UI Symbol"/>
                <w:bCs/>
                <w:color w:val="434343"/>
                <w:sz w:val="20"/>
                <w:szCs w:val="20"/>
              </w:rPr>
              <w:t>Coordinate with other leads, project managers, and business analysts</w:t>
            </w:r>
          </w:p>
          <w:p w14:paraId="53C62252" w14:textId="77777777" w:rsidR="009A0139" w:rsidRDefault="009A0139" w:rsidP="009A0139">
            <w:pPr>
              <w:pStyle w:val="ListParagraph"/>
              <w:numPr>
                <w:ilvl w:val="0"/>
                <w:numId w:val="13"/>
              </w:numPr>
              <w:rPr>
                <w:rFonts w:ascii="Nunito" w:eastAsia="Arial Unicode MS" w:hAnsi="Nunito" w:cs="Segoe UI Symbol"/>
                <w:bCs/>
                <w:color w:val="434343"/>
                <w:sz w:val="20"/>
                <w:szCs w:val="20"/>
              </w:rPr>
            </w:pPr>
            <w:r>
              <w:rPr>
                <w:rFonts w:ascii="Nunito" w:eastAsia="Arial Unicode MS" w:hAnsi="Nunito" w:cs="Segoe UI Symbol"/>
                <w:bCs/>
                <w:color w:val="434343"/>
                <w:sz w:val="20"/>
                <w:szCs w:val="20"/>
              </w:rPr>
              <w:t>Manage the development work and performance within the team.</w:t>
            </w:r>
          </w:p>
          <w:p w14:paraId="731F8678" w14:textId="77777777" w:rsidR="009A0139" w:rsidRDefault="009A0139" w:rsidP="009A0139">
            <w:pPr>
              <w:pStyle w:val="ListParagraph"/>
              <w:numPr>
                <w:ilvl w:val="0"/>
                <w:numId w:val="13"/>
              </w:numPr>
              <w:rPr>
                <w:rFonts w:ascii="Nunito" w:eastAsia="Arial Unicode MS" w:hAnsi="Nunito" w:cs="Segoe UI Symbol"/>
                <w:bCs/>
                <w:color w:val="434343"/>
                <w:sz w:val="20"/>
                <w:szCs w:val="20"/>
              </w:rPr>
            </w:pPr>
            <w:r>
              <w:rPr>
                <w:rFonts w:ascii="Nunito" w:eastAsia="Arial Unicode MS" w:hAnsi="Nunito" w:cs="Segoe UI Symbol"/>
                <w:bCs/>
                <w:color w:val="434343"/>
                <w:sz w:val="20"/>
                <w:szCs w:val="20"/>
              </w:rPr>
              <w:t>Peer-reviews.</w:t>
            </w:r>
          </w:p>
          <w:p w14:paraId="1B769A4A" w14:textId="77777777" w:rsidR="009A0139" w:rsidRDefault="009A0139" w:rsidP="009A0139">
            <w:pPr>
              <w:pStyle w:val="ListParagraph"/>
              <w:numPr>
                <w:ilvl w:val="0"/>
                <w:numId w:val="13"/>
              </w:numPr>
              <w:rPr>
                <w:rFonts w:ascii="Nunito" w:eastAsia="Arial Unicode MS" w:hAnsi="Nunito" w:cs="Segoe UI Symbol"/>
                <w:bCs/>
                <w:color w:val="434343"/>
                <w:sz w:val="20"/>
                <w:szCs w:val="20"/>
              </w:rPr>
            </w:pPr>
            <w:r>
              <w:rPr>
                <w:rFonts w:ascii="Nunito" w:eastAsia="Arial Unicode MS" w:hAnsi="Nunito" w:cs="Segoe UI Symbol"/>
                <w:bCs/>
                <w:color w:val="434343"/>
                <w:sz w:val="20"/>
                <w:szCs w:val="20"/>
              </w:rPr>
              <w:t>Run development meetings.</w:t>
            </w:r>
          </w:p>
          <w:p w14:paraId="3009C38E" w14:textId="77777777" w:rsidR="009A0139" w:rsidRDefault="009A0139" w:rsidP="009A0139">
            <w:pPr>
              <w:pStyle w:val="ListParagraph"/>
              <w:numPr>
                <w:ilvl w:val="0"/>
                <w:numId w:val="13"/>
              </w:numPr>
              <w:rPr>
                <w:rFonts w:ascii="Nunito" w:eastAsia="Arial Unicode MS" w:hAnsi="Nunito" w:cs="Segoe UI Symbol"/>
                <w:bCs/>
                <w:color w:val="434343"/>
                <w:sz w:val="20"/>
                <w:szCs w:val="20"/>
              </w:rPr>
            </w:pPr>
            <w:r>
              <w:rPr>
                <w:rFonts w:ascii="Nunito" w:eastAsia="Arial Unicode MS" w:hAnsi="Nunito" w:cs="Segoe UI Symbol"/>
                <w:bCs/>
                <w:color w:val="434343"/>
                <w:sz w:val="20"/>
                <w:szCs w:val="20"/>
              </w:rPr>
              <w:t>Maintain code quality.</w:t>
            </w:r>
          </w:p>
          <w:p w14:paraId="019FDAAF" w14:textId="77777777" w:rsidR="009A0139" w:rsidRDefault="009A0139" w:rsidP="009A0139">
            <w:pPr>
              <w:pStyle w:val="ListParagraph"/>
              <w:numPr>
                <w:ilvl w:val="0"/>
                <w:numId w:val="13"/>
              </w:numPr>
              <w:rPr>
                <w:rFonts w:ascii="Nunito" w:eastAsia="Arial Unicode MS" w:hAnsi="Nunito" w:cs="Segoe UI Symbol"/>
                <w:bCs/>
                <w:color w:val="434343"/>
                <w:sz w:val="20"/>
                <w:szCs w:val="20"/>
              </w:rPr>
            </w:pPr>
            <w:r>
              <w:rPr>
                <w:rFonts w:ascii="Nunito" w:eastAsia="Arial Unicode MS" w:hAnsi="Nunito" w:cs="Segoe UI Symbol"/>
                <w:bCs/>
                <w:color w:val="434343"/>
                <w:sz w:val="20"/>
                <w:szCs w:val="20"/>
              </w:rPr>
              <w:t>Collaborate with Dev Ops and other technical teams through the system.</w:t>
            </w:r>
          </w:p>
          <w:p w14:paraId="6C95129C" w14:textId="77777777" w:rsidR="009A0139" w:rsidRDefault="009A0139">
            <w:pPr>
              <w:rPr>
                <w:rFonts w:ascii="Nunito" w:eastAsia="Arial Unicode MS" w:hAnsi="Nunito" w:cs="Segoe UI Symbol"/>
                <w:bCs/>
                <w:color w:val="434343"/>
                <w:sz w:val="20"/>
                <w:szCs w:val="20"/>
              </w:rPr>
            </w:pPr>
          </w:p>
          <w:p w14:paraId="2DF7DCDD" w14:textId="77777777" w:rsidR="009A0139" w:rsidRDefault="009A0139">
            <w:pPr>
              <w:rPr>
                <w:rFonts w:ascii="Nunito" w:eastAsia="Arial Unicode MS" w:hAnsi="Nunito" w:cs="Segoe UI Symbol"/>
                <w:b/>
                <w:color w:val="434343"/>
                <w:sz w:val="20"/>
                <w:szCs w:val="20"/>
              </w:rPr>
            </w:pPr>
            <w:r>
              <w:rPr>
                <w:rFonts w:ascii="Segoe UI Symbol" w:eastAsia="Arial Unicode MS" w:hAnsi="Segoe UI Symbol" w:cs="Segoe UI Symbol"/>
                <w:b/>
                <w:color w:val="434343"/>
                <w:sz w:val="20"/>
                <w:szCs w:val="20"/>
              </w:rPr>
              <w:lastRenderedPageBreak/>
              <w:t>⛯</w:t>
            </w:r>
            <w:r>
              <w:rPr>
                <w:rFonts w:ascii="Nunito" w:eastAsia="Nunito" w:hAnsi="Nunito" w:cs="Nunito"/>
                <w:b/>
                <w:color w:val="434343"/>
                <w:sz w:val="20"/>
                <w:szCs w:val="20"/>
              </w:rPr>
              <w:t xml:space="preserve"> </w:t>
            </w:r>
            <w:r>
              <w:rPr>
                <w:rFonts w:ascii="Nunito" w:eastAsia="Arial Unicode MS" w:hAnsi="Nunito" w:cs="Segoe UI Symbol"/>
                <w:b/>
                <w:color w:val="434343"/>
                <w:sz w:val="20"/>
                <w:szCs w:val="20"/>
              </w:rPr>
              <w:t xml:space="preserve">Sr. Software Engineer </w:t>
            </w:r>
          </w:p>
          <w:p w14:paraId="18E0E8C6" w14:textId="77777777" w:rsidR="009A0139" w:rsidRDefault="009A0139" w:rsidP="009A0139">
            <w:pPr>
              <w:pStyle w:val="ListParagraph"/>
              <w:numPr>
                <w:ilvl w:val="0"/>
                <w:numId w:val="14"/>
              </w:numPr>
              <w:rPr>
                <w:rFonts w:ascii="Nunito" w:eastAsia="Arial Unicode MS" w:hAnsi="Nunito" w:cs="Segoe UI Symbol"/>
                <w:bCs/>
                <w:color w:val="434343"/>
                <w:sz w:val="20"/>
                <w:szCs w:val="20"/>
              </w:rPr>
            </w:pPr>
            <w:r>
              <w:rPr>
                <w:rFonts w:ascii="Nunito" w:eastAsia="Arial Unicode MS" w:hAnsi="Nunito" w:cs="Segoe UI Symbol"/>
                <w:bCs/>
                <w:color w:val="434343"/>
                <w:sz w:val="20"/>
                <w:szCs w:val="20"/>
              </w:rPr>
              <w:t>Full-stack development.</w:t>
            </w:r>
          </w:p>
          <w:p w14:paraId="074EA948" w14:textId="77777777" w:rsidR="009A0139" w:rsidRDefault="009A0139" w:rsidP="009A0139">
            <w:pPr>
              <w:pStyle w:val="ListParagraph"/>
              <w:numPr>
                <w:ilvl w:val="0"/>
                <w:numId w:val="14"/>
              </w:numPr>
              <w:rPr>
                <w:rFonts w:ascii="Nunito" w:eastAsia="Arial Unicode MS" w:hAnsi="Nunito" w:cs="Segoe UI Symbol"/>
                <w:bCs/>
                <w:color w:val="434343"/>
                <w:sz w:val="20"/>
                <w:szCs w:val="20"/>
              </w:rPr>
            </w:pPr>
            <w:r>
              <w:rPr>
                <w:rFonts w:ascii="Nunito" w:eastAsia="Arial Unicode MS" w:hAnsi="Nunito" w:cs="Segoe UI Symbol"/>
                <w:bCs/>
                <w:color w:val="434343"/>
                <w:sz w:val="20"/>
                <w:szCs w:val="20"/>
              </w:rPr>
              <w:t>Designed tables and stored procs in SQL.</w:t>
            </w:r>
          </w:p>
          <w:p w14:paraId="6FC0EF38" w14:textId="77777777" w:rsidR="009A0139" w:rsidRDefault="009A0139" w:rsidP="009A0139">
            <w:pPr>
              <w:pStyle w:val="ListParagraph"/>
              <w:numPr>
                <w:ilvl w:val="0"/>
                <w:numId w:val="14"/>
              </w:numPr>
              <w:rPr>
                <w:rFonts w:ascii="Nunito" w:eastAsia="Arial Unicode MS" w:hAnsi="Nunito" w:cs="Segoe UI Symbol"/>
                <w:bCs/>
                <w:color w:val="434343"/>
                <w:sz w:val="20"/>
                <w:szCs w:val="20"/>
              </w:rPr>
            </w:pPr>
            <w:r>
              <w:rPr>
                <w:rFonts w:ascii="Nunito" w:eastAsia="Nunito" w:hAnsi="Nunito" w:cs="Nunito"/>
                <w:color w:val="434343"/>
                <w:sz w:val="20"/>
                <w:szCs w:val="20"/>
              </w:rPr>
              <w:t>Created technical documents for knowledge transfer of undocumented legacy products and processes.</w:t>
            </w:r>
          </w:p>
          <w:p w14:paraId="57A61CCC" w14:textId="77777777" w:rsidR="009A0139" w:rsidRDefault="009A0139">
            <w:pPr>
              <w:rPr>
                <w:rFonts w:ascii="Nunito" w:eastAsia="Nunito" w:hAnsi="Nunito" w:cs="Nunito"/>
                <w:color w:val="434343"/>
                <w:sz w:val="20"/>
                <w:szCs w:val="20"/>
              </w:rPr>
            </w:pPr>
          </w:p>
          <w:p w14:paraId="1AAB95DA" w14:textId="77777777" w:rsidR="009A0139" w:rsidRDefault="009A0139">
            <w:pPr>
              <w:rPr>
                <w:rFonts w:ascii="Nunito" w:eastAsia="Nunito" w:hAnsi="Nunito" w:cs="Nunito"/>
                <w:color w:val="434343"/>
                <w:sz w:val="20"/>
                <w:szCs w:val="20"/>
              </w:rPr>
            </w:pPr>
            <w:r>
              <w:rPr>
                <w:rFonts w:ascii="Nunito" w:eastAsia="Nunito" w:hAnsi="Nunito" w:cs="Nunito"/>
                <w:b/>
                <w:bCs/>
                <w:color w:val="434343"/>
                <w:sz w:val="20"/>
                <w:szCs w:val="20"/>
              </w:rPr>
              <w:t>FRB</w:t>
            </w:r>
            <w:r>
              <w:rPr>
                <w:rFonts w:ascii="Nunito" w:eastAsia="Nunito" w:hAnsi="Nunito" w:cs="Nunito"/>
                <w:color w:val="434343"/>
                <w:sz w:val="20"/>
                <w:szCs w:val="20"/>
              </w:rPr>
              <w:t xml:space="preserve"> is considered the bank of banks.  They are responsible for controlling the nation's monetary policy, supervising and regulating banks, and maintaining financial system stability of the United States.  The KC branch employs 11,000 people across 4 banks. In 2015, they made $100,000,000,000 in profit.</w:t>
            </w:r>
          </w:p>
          <w:p w14:paraId="43A09A92" w14:textId="77777777" w:rsidR="009A0139" w:rsidRDefault="009A0139">
            <w:pPr>
              <w:rPr>
                <w:rFonts w:ascii="Nunito" w:eastAsia="Nunito" w:hAnsi="Nunito" w:cs="Nunito"/>
                <w:color w:val="434343"/>
                <w:sz w:val="20"/>
                <w:szCs w:val="20"/>
              </w:rPr>
            </w:pPr>
          </w:p>
          <w:tbl>
            <w:tblPr>
              <w:tblW w:w="6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380"/>
              <w:gridCol w:w="2270"/>
              <w:gridCol w:w="3205"/>
            </w:tblGrid>
            <w:tr w:rsidR="009A0139" w14:paraId="76D692C0" w14:textId="77777777">
              <w:tc>
                <w:tcPr>
                  <w:tcW w:w="138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hideMark/>
                </w:tcPr>
                <w:p w14:paraId="0356ACBB" w14:textId="77777777" w:rsidR="009A0139" w:rsidRDefault="009A0139">
                  <w:pPr>
                    <w:spacing w:line="240" w:lineRule="auto"/>
                    <w:rPr>
                      <w:rFonts w:ascii="Nunito" w:eastAsia="Nunito" w:hAnsi="Nunito" w:cs="Nunito"/>
                      <w:i/>
                      <w:color w:val="434343"/>
                      <w:sz w:val="20"/>
                      <w:szCs w:val="20"/>
                    </w:rPr>
                  </w:pPr>
                  <w:r>
                    <w:rPr>
                      <w:rFonts w:ascii="Nunito" w:eastAsia="Nunito" w:hAnsi="Nunito" w:cs="Nunito"/>
                      <w:i/>
                      <w:color w:val="434343"/>
                      <w:sz w:val="20"/>
                      <w:szCs w:val="20"/>
                    </w:rPr>
                    <w:t>Technology</w:t>
                  </w:r>
                </w:p>
              </w:tc>
              <w:tc>
                <w:tcPr>
                  <w:tcW w:w="5475" w:type="dxa"/>
                  <w:gridSpan w:val="2"/>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hideMark/>
                </w:tcPr>
                <w:p w14:paraId="2F2D45AC" w14:textId="77777777" w:rsidR="009A0139" w:rsidRDefault="009A0139">
                  <w:pPr>
                    <w:spacing w:line="240" w:lineRule="auto"/>
                    <w:rPr>
                      <w:rFonts w:ascii="Nunito" w:eastAsia="Nunito" w:hAnsi="Nunito" w:cs="Nunito"/>
                      <w:i/>
                      <w:color w:val="434343"/>
                      <w:sz w:val="20"/>
                      <w:szCs w:val="20"/>
                    </w:rPr>
                  </w:pPr>
                  <w:r>
                    <w:rPr>
                      <w:rFonts w:ascii="Nunito" w:eastAsia="Nunito" w:hAnsi="Nunito" w:cs="Nunito"/>
                      <w:i/>
                      <w:color w:val="434343"/>
                      <w:sz w:val="20"/>
                      <w:szCs w:val="20"/>
                    </w:rPr>
                    <w:t>MVC/C# 5.0, Angular 2-5, ASP.NET Core Web API (RESTful), Enterprise Library, Entity Framework, Typescript, Knockout.js, jQuery, OO JavaScript, Bootstrap</w:t>
                  </w:r>
                </w:p>
              </w:tc>
            </w:tr>
            <w:tr w:rsidR="009A0139" w14:paraId="495F116C" w14:textId="77777777">
              <w:tc>
                <w:tcPr>
                  <w:tcW w:w="3650" w:type="dxa"/>
                  <w:gridSpan w:val="2"/>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20C8C397" w14:textId="77777777" w:rsidR="009A0139" w:rsidRDefault="009A0139">
                  <w:pPr>
                    <w:pStyle w:val="NoSpacing"/>
                    <w:spacing w:line="276" w:lineRule="auto"/>
                    <w:rPr>
                      <w:b/>
                      <w:bCs/>
                    </w:rPr>
                  </w:pPr>
                  <w:r>
                    <w:rPr>
                      <w:b/>
                      <w:bCs/>
                    </w:rPr>
                    <w:t>Pensco Trust</w:t>
                  </w:r>
                </w:p>
                <w:p w14:paraId="51044ACD" w14:textId="77777777" w:rsidR="009A0139" w:rsidRDefault="009A0139">
                  <w:pPr>
                    <w:pStyle w:val="NoSpacing"/>
                    <w:spacing w:line="276" w:lineRule="auto"/>
                    <w:rPr>
                      <w:rFonts w:ascii="Montserrat" w:eastAsia="Montserrat" w:hAnsi="Montserrat" w:cs="Montserrat"/>
                      <w:sz w:val="20"/>
                      <w:szCs w:val="20"/>
                    </w:rPr>
                  </w:pPr>
                  <w:r>
                    <w:rPr>
                      <w:rFonts w:ascii="Montserrat" w:eastAsia="Montserrat" w:hAnsi="Montserrat" w:cs="Montserrat"/>
                      <w:sz w:val="20"/>
                      <w:szCs w:val="20"/>
                    </w:rPr>
                    <w:t>Denver, CO</w:t>
                  </w:r>
                </w:p>
              </w:tc>
              <w:tc>
                <w:tcPr>
                  <w:tcW w:w="320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2CB6773C" w14:textId="77777777" w:rsidR="009A0139" w:rsidRDefault="009A0139">
                  <w:pPr>
                    <w:pStyle w:val="NoSpacing"/>
                    <w:spacing w:line="276" w:lineRule="auto"/>
                    <w:jc w:val="right"/>
                    <w:rPr>
                      <w:b/>
                      <w:bCs/>
                      <w:sz w:val="20"/>
                      <w:szCs w:val="20"/>
                    </w:rPr>
                  </w:pPr>
                  <w:r>
                    <w:rPr>
                      <w:b/>
                      <w:bCs/>
                      <w:sz w:val="20"/>
                      <w:szCs w:val="20"/>
                    </w:rPr>
                    <w:t>Web Developer III</w:t>
                  </w:r>
                </w:p>
                <w:p w14:paraId="6F090DB0" w14:textId="77777777" w:rsidR="009A0139" w:rsidRDefault="009A0139">
                  <w:pPr>
                    <w:pStyle w:val="NoSpacing"/>
                    <w:spacing w:line="276" w:lineRule="auto"/>
                    <w:jc w:val="right"/>
                    <w:rPr>
                      <w:rFonts w:ascii="Lora" w:eastAsia="Lora" w:hAnsi="Lora" w:cs="Lora"/>
                      <w:color w:val="434343"/>
                      <w:sz w:val="20"/>
                      <w:szCs w:val="20"/>
                    </w:rPr>
                  </w:pPr>
                  <w:r>
                    <w:rPr>
                      <w:rFonts w:ascii="Open Sans" w:eastAsia="Open Sans" w:hAnsi="Open Sans" w:cs="Open Sans"/>
                      <w:sz w:val="20"/>
                      <w:szCs w:val="20"/>
                    </w:rPr>
                    <w:t>February 2013 – December 2013</w:t>
                  </w:r>
                </w:p>
              </w:tc>
            </w:tr>
          </w:tbl>
          <w:p w14:paraId="5F2C3912" w14:textId="77777777" w:rsidR="009A0139" w:rsidRDefault="009A0139"/>
          <w:p w14:paraId="3E964367" w14:textId="77777777" w:rsidR="009A0139" w:rsidRDefault="009A0139">
            <w:pPr>
              <w:rPr>
                <w:rFonts w:ascii="Nunito" w:eastAsia="Nunito" w:hAnsi="Nunito" w:cs="Nunito"/>
                <w:color w:val="434343"/>
                <w:sz w:val="20"/>
                <w:szCs w:val="20"/>
              </w:rPr>
            </w:pPr>
            <w:r>
              <w:rPr>
                <w:rFonts w:ascii="Segoe UI Symbol" w:eastAsia="Arial Unicode MS" w:hAnsi="Segoe UI Symbol" w:cs="Segoe UI Symbol"/>
                <w:b/>
                <w:color w:val="434343"/>
                <w:sz w:val="20"/>
                <w:szCs w:val="20"/>
              </w:rPr>
              <w:t>⛯</w:t>
            </w:r>
            <w:r>
              <w:rPr>
                <w:rFonts w:ascii="Nunito" w:eastAsia="Nunito" w:hAnsi="Nunito" w:cs="Nunito"/>
                <w:color w:val="434343"/>
                <w:sz w:val="20"/>
                <w:szCs w:val="20"/>
              </w:rPr>
              <w:t xml:space="preserve"> Full stack development.</w:t>
            </w:r>
          </w:p>
          <w:p w14:paraId="25A4946C" w14:textId="77777777" w:rsidR="009A0139" w:rsidRDefault="009A0139">
            <w:pPr>
              <w:rPr>
                <w:rFonts w:ascii="Nunito" w:eastAsia="Nunito" w:hAnsi="Nunito" w:cs="Nunito"/>
                <w:b/>
                <w:color w:val="434343"/>
                <w:sz w:val="20"/>
                <w:szCs w:val="20"/>
              </w:rPr>
            </w:pPr>
          </w:p>
          <w:p w14:paraId="35DEAA15" w14:textId="77777777" w:rsidR="009A0139" w:rsidRDefault="009A0139">
            <w:pPr>
              <w:rPr>
                <w:rFonts w:ascii="Nunito" w:eastAsia="Nunito" w:hAnsi="Nunito" w:cs="Nunito"/>
                <w:bCs/>
                <w:color w:val="434343"/>
                <w:sz w:val="20"/>
                <w:szCs w:val="20"/>
              </w:rPr>
            </w:pPr>
            <w:r>
              <w:rPr>
                <w:rFonts w:ascii="Segoe UI Symbol" w:eastAsia="Arial Unicode MS" w:hAnsi="Segoe UI Symbol" w:cs="Segoe UI Symbol"/>
                <w:b/>
                <w:color w:val="434343"/>
                <w:sz w:val="20"/>
                <w:szCs w:val="20"/>
              </w:rPr>
              <w:t>⛯</w:t>
            </w:r>
            <w:r>
              <w:t xml:space="preserve"> </w:t>
            </w:r>
            <w:r>
              <w:rPr>
                <w:rFonts w:ascii="Segoe UI Symbol" w:eastAsia="Arial Unicode MS" w:hAnsi="Segoe UI Symbol" w:cs="Segoe UI Symbol"/>
                <w:bCs/>
                <w:color w:val="434343"/>
                <w:sz w:val="20"/>
                <w:szCs w:val="20"/>
              </w:rPr>
              <w:t>DB table design, stored procs, and REST services.</w:t>
            </w:r>
          </w:p>
          <w:p w14:paraId="3A2FBFF8" w14:textId="77777777" w:rsidR="009A0139" w:rsidRDefault="009A0139">
            <w:pPr>
              <w:rPr>
                <w:rFonts w:ascii="Nunito" w:eastAsia="Nunito" w:hAnsi="Nunito" w:cs="Nunito"/>
                <w:b/>
                <w:color w:val="434343"/>
                <w:sz w:val="20"/>
                <w:szCs w:val="20"/>
              </w:rPr>
            </w:pPr>
          </w:p>
          <w:p w14:paraId="54E46CDA" w14:textId="77777777" w:rsidR="009A0139" w:rsidRDefault="009A0139">
            <w:pPr>
              <w:rPr>
                <w:rFonts w:ascii="Nunito" w:eastAsia="Nunito" w:hAnsi="Nunito" w:cs="Nunito"/>
                <w:color w:val="434343"/>
                <w:sz w:val="20"/>
                <w:szCs w:val="20"/>
              </w:rPr>
            </w:pPr>
            <w:r>
              <w:rPr>
                <w:rFonts w:ascii="Segoe UI Symbol" w:eastAsia="Arial Unicode MS" w:hAnsi="Segoe UI Symbol" w:cs="Segoe UI Symbol"/>
                <w:b/>
                <w:color w:val="434343"/>
                <w:sz w:val="20"/>
                <w:szCs w:val="20"/>
              </w:rPr>
              <w:t>⛯</w:t>
            </w:r>
            <w:r>
              <w:rPr>
                <w:rFonts w:ascii="Nunito" w:eastAsia="Nunito" w:hAnsi="Nunito" w:cs="Nunito"/>
                <w:color w:val="434343"/>
                <w:sz w:val="20"/>
                <w:szCs w:val="20"/>
              </w:rPr>
              <w:t xml:space="preserve"> SCRUM facilitator.</w:t>
            </w:r>
          </w:p>
          <w:p w14:paraId="5A30C647" w14:textId="77777777" w:rsidR="009A0139" w:rsidRDefault="009A0139">
            <w:pPr>
              <w:rPr>
                <w:rFonts w:ascii="Nunito" w:eastAsia="Nunito" w:hAnsi="Nunito" w:cs="Nunito"/>
                <w:b/>
                <w:color w:val="434343"/>
                <w:sz w:val="20"/>
                <w:szCs w:val="20"/>
              </w:rPr>
            </w:pPr>
          </w:p>
          <w:p w14:paraId="1C337EE4" w14:textId="77777777" w:rsidR="009A0139" w:rsidRDefault="009A0139">
            <w:pPr>
              <w:rPr>
                <w:rFonts w:ascii="Nunito" w:eastAsia="Nunito" w:hAnsi="Nunito" w:cs="Nunito"/>
                <w:color w:val="434343"/>
                <w:sz w:val="20"/>
                <w:szCs w:val="20"/>
              </w:rPr>
            </w:pPr>
            <w:r>
              <w:rPr>
                <w:rFonts w:ascii="Segoe UI Symbol" w:eastAsia="Arial Unicode MS" w:hAnsi="Segoe UI Symbol" w:cs="Segoe UI Symbol"/>
                <w:b/>
                <w:color w:val="434343"/>
                <w:sz w:val="20"/>
                <w:szCs w:val="20"/>
              </w:rPr>
              <w:t>⛯</w:t>
            </w:r>
            <w:r>
              <w:rPr>
                <w:rFonts w:ascii="Nunito" w:eastAsia="Nunito" w:hAnsi="Nunito" w:cs="Nunito"/>
                <w:color w:val="434343"/>
                <w:sz w:val="20"/>
                <w:szCs w:val="20"/>
              </w:rPr>
              <w:t xml:space="preserve"> Lead developer. Mentored mid/senior developers.</w:t>
            </w:r>
          </w:p>
          <w:p w14:paraId="7E97B648" w14:textId="77777777" w:rsidR="009A0139" w:rsidRDefault="009A0139">
            <w:pPr>
              <w:rPr>
                <w:rFonts w:ascii="Nunito" w:eastAsia="Nunito" w:hAnsi="Nunito" w:cs="Nunito"/>
                <w:b/>
                <w:color w:val="434343"/>
                <w:sz w:val="20"/>
                <w:szCs w:val="20"/>
              </w:rPr>
            </w:pPr>
          </w:p>
          <w:p w14:paraId="1D38F6F9" w14:textId="77777777" w:rsidR="009A0139" w:rsidRDefault="009A0139">
            <w:pPr>
              <w:rPr>
                <w:rFonts w:ascii="Nunito" w:eastAsia="Nunito" w:hAnsi="Nunito" w:cs="Nunito"/>
                <w:color w:val="434343"/>
                <w:sz w:val="20"/>
                <w:szCs w:val="20"/>
              </w:rPr>
            </w:pPr>
            <w:r>
              <w:rPr>
                <w:rFonts w:ascii="Segoe UI Symbol" w:eastAsia="Arial Unicode MS" w:hAnsi="Segoe UI Symbol" w:cs="Segoe UI Symbol"/>
                <w:b/>
                <w:color w:val="434343"/>
                <w:sz w:val="20"/>
                <w:szCs w:val="20"/>
              </w:rPr>
              <w:t>⛯</w:t>
            </w:r>
            <w:r>
              <w:rPr>
                <w:rFonts w:ascii="Nunito" w:eastAsia="Nunito" w:hAnsi="Nunito" w:cs="Nunito"/>
                <w:color w:val="434343"/>
                <w:sz w:val="20"/>
                <w:szCs w:val="20"/>
              </w:rPr>
              <w:t xml:space="preserve"> Creating proof of concepts.</w:t>
            </w:r>
          </w:p>
          <w:p w14:paraId="2D676A07" w14:textId="77777777" w:rsidR="009A0139" w:rsidRDefault="009A0139">
            <w:pPr>
              <w:rPr>
                <w:rFonts w:ascii="Nunito" w:eastAsia="Nunito" w:hAnsi="Nunito" w:cs="Nunito"/>
                <w:color w:val="434343"/>
                <w:sz w:val="20"/>
                <w:szCs w:val="20"/>
              </w:rPr>
            </w:pPr>
          </w:p>
          <w:p w14:paraId="735B5187" w14:textId="77777777" w:rsidR="009A0139" w:rsidRDefault="009A0139">
            <w:pPr>
              <w:rPr>
                <w:rFonts w:ascii="Nunito" w:eastAsia="Nunito" w:hAnsi="Nunito" w:cs="Nunito"/>
                <w:color w:val="434343"/>
                <w:sz w:val="20"/>
                <w:szCs w:val="20"/>
              </w:rPr>
            </w:pPr>
            <w:r>
              <w:rPr>
                <w:rFonts w:ascii="Segoe UI Symbol" w:eastAsia="Arial Unicode MS" w:hAnsi="Segoe UI Symbol" w:cs="Segoe UI Symbol"/>
                <w:b/>
                <w:color w:val="434343"/>
                <w:sz w:val="20"/>
                <w:szCs w:val="20"/>
              </w:rPr>
              <w:t>⛯</w:t>
            </w:r>
            <w:r>
              <w:rPr>
                <w:rFonts w:ascii="Nunito" w:eastAsia="Nunito" w:hAnsi="Nunito" w:cs="Nunito"/>
                <w:color w:val="434343"/>
                <w:sz w:val="20"/>
                <w:szCs w:val="20"/>
              </w:rPr>
              <w:t xml:space="preserve"> Architecture.</w:t>
            </w:r>
          </w:p>
          <w:p w14:paraId="115390B9" w14:textId="77777777" w:rsidR="009A0139" w:rsidRDefault="009A0139">
            <w:pPr>
              <w:rPr>
                <w:rFonts w:ascii="Nunito" w:eastAsia="Nunito" w:hAnsi="Nunito" w:cs="Nunito"/>
                <w:b/>
                <w:color w:val="434343"/>
                <w:sz w:val="20"/>
                <w:szCs w:val="20"/>
              </w:rPr>
            </w:pPr>
          </w:p>
          <w:p w14:paraId="4DE3B33E" w14:textId="77777777" w:rsidR="009A0139" w:rsidRDefault="009A0139">
            <w:pPr>
              <w:rPr>
                <w:rFonts w:ascii="Nunito" w:eastAsia="Nunito" w:hAnsi="Nunito" w:cs="Nunito"/>
                <w:bCs/>
                <w:color w:val="434343"/>
                <w:sz w:val="20"/>
                <w:szCs w:val="20"/>
              </w:rPr>
            </w:pPr>
            <w:r>
              <w:rPr>
                <w:rFonts w:ascii="Nunito" w:eastAsia="Nunito" w:hAnsi="Nunito" w:cs="Nunito"/>
                <w:b/>
                <w:color w:val="434343"/>
                <w:sz w:val="20"/>
                <w:szCs w:val="20"/>
              </w:rPr>
              <w:t>Pensco</w:t>
            </w:r>
            <w:r>
              <w:rPr>
                <w:rFonts w:ascii="Nunito" w:eastAsia="Nunito" w:hAnsi="Nunito" w:cs="Nunito"/>
                <w:bCs/>
                <w:color w:val="434343"/>
                <w:sz w:val="20"/>
                <w:szCs w:val="20"/>
              </w:rPr>
              <w:t xml:space="preserve"> is a trust fund company that targets the alternative asset market.  They were one of the pioneers and are now one of the leaders of this type of investment.  </w:t>
            </w:r>
          </w:p>
          <w:p w14:paraId="3360278B" w14:textId="77777777" w:rsidR="009A0139" w:rsidRDefault="009A0139">
            <w:pPr>
              <w:rPr>
                <w:rFonts w:ascii="Nunito" w:eastAsia="Nunito" w:hAnsi="Nunito" w:cs="Nunito"/>
                <w:bCs/>
                <w:color w:val="434343"/>
                <w:sz w:val="20"/>
                <w:szCs w:val="20"/>
              </w:rPr>
            </w:pPr>
          </w:p>
          <w:p w14:paraId="0AD9C70E" w14:textId="77777777" w:rsidR="009A0139" w:rsidRDefault="009A0139">
            <w:pPr>
              <w:rPr>
                <w:rFonts w:ascii="Nunito" w:eastAsia="Nunito" w:hAnsi="Nunito" w:cs="Nunito"/>
                <w:bCs/>
                <w:color w:val="434343"/>
                <w:sz w:val="20"/>
                <w:szCs w:val="20"/>
              </w:rPr>
            </w:pPr>
            <w:r>
              <w:rPr>
                <w:rFonts w:ascii="Nunito" w:eastAsia="Nunito" w:hAnsi="Nunito" w:cs="Nunito"/>
                <w:b/>
                <w:color w:val="434343"/>
                <w:sz w:val="20"/>
                <w:szCs w:val="20"/>
              </w:rPr>
              <w:t>Client/Advisor Application</w:t>
            </w:r>
            <w:r>
              <w:rPr>
                <w:rFonts w:ascii="Nunito" w:eastAsia="Nunito" w:hAnsi="Nunito" w:cs="Nunito"/>
                <w:bCs/>
                <w:color w:val="434343"/>
                <w:sz w:val="20"/>
                <w:szCs w:val="20"/>
              </w:rPr>
              <w:t xml:space="preserve"> – This application is a Single-Page App, RESTful Service application that provides clients and advisors with the ability to manage these accounts.  It provides a dashboard for users to view asset allocations, account types, transactions, account activity, and manage alerts.  </w:t>
            </w:r>
          </w:p>
          <w:p w14:paraId="5FB62978" w14:textId="77777777" w:rsidR="009A0139" w:rsidRDefault="009A0139">
            <w:pPr>
              <w:rPr>
                <w:rFonts w:ascii="Nunito" w:eastAsia="Nunito" w:hAnsi="Nunito" w:cs="Nunito"/>
                <w:color w:val="434343"/>
                <w:sz w:val="20"/>
                <w:szCs w:val="20"/>
              </w:rPr>
            </w:pPr>
          </w:p>
          <w:tbl>
            <w:tblPr>
              <w:tblW w:w="6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380"/>
              <w:gridCol w:w="5475"/>
            </w:tblGrid>
            <w:tr w:rsidR="009A0139" w14:paraId="371311E0" w14:textId="77777777">
              <w:tc>
                <w:tcPr>
                  <w:tcW w:w="138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hideMark/>
                </w:tcPr>
                <w:p w14:paraId="6A61C213" w14:textId="77777777" w:rsidR="009A0139" w:rsidRDefault="009A0139">
                  <w:pPr>
                    <w:spacing w:line="240" w:lineRule="auto"/>
                    <w:rPr>
                      <w:rFonts w:ascii="Nunito" w:eastAsia="Nunito" w:hAnsi="Nunito" w:cs="Nunito"/>
                      <w:i/>
                      <w:color w:val="434343"/>
                      <w:sz w:val="20"/>
                      <w:szCs w:val="20"/>
                    </w:rPr>
                  </w:pPr>
                  <w:r>
                    <w:rPr>
                      <w:rFonts w:ascii="Nunito" w:eastAsia="Nunito" w:hAnsi="Nunito" w:cs="Nunito"/>
                      <w:i/>
                      <w:color w:val="434343"/>
                      <w:sz w:val="20"/>
                      <w:szCs w:val="20"/>
                    </w:rPr>
                    <w:t>Technology</w:t>
                  </w:r>
                </w:p>
              </w:tc>
              <w:tc>
                <w:tcPr>
                  <w:tcW w:w="547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hideMark/>
                </w:tcPr>
                <w:p w14:paraId="435F38CE" w14:textId="77777777" w:rsidR="009A0139" w:rsidRDefault="009A0139">
                  <w:pPr>
                    <w:spacing w:line="240" w:lineRule="auto"/>
                    <w:rPr>
                      <w:rFonts w:ascii="Nunito" w:eastAsia="Nunito" w:hAnsi="Nunito" w:cs="Nunito"/>
                      <w:i/>
                      <w:color w:val="434343"/>
                      <w:sz w:val="20"/>
                      <w:szCs w:val="20"/>
                    </w:rPr>
                  </w:pPr>
                  <w:r>
                    <w:rPr>
                      <w:rFonts w:ascii="Nunito" w:eastAsia="Nunito" w:hAnsi="Nunito" w:cs="Nunito"/>
                      <w:i/>
                      <w:color w:val="434343"/>
                      <w:sz w:val="20"/>
                      <w:szCs w:val="20"/>
                    </w:rPr>
                    <w:t>MVC/C# 4.0, ASP.NET Web API (RESTful), Ninject, Oracle 10g, Enterprise Library, Dapper, jQuery, OO JavaScript, mustache.js, Twitter Bootstrap 3, pubsub.js, require.js, and underscore.js.</w:t>
                  </w:r>
                </w:p>
              </w:tc>
            </w:tr>
          </w:tbl>
          <w:p w14:paraId="71A18C73" w14:textId="77777777" w:rsidR="009A0139" w:rsidRDefault="009A0139">
            <w:pPr>
              <w:jc w:val="center"/>
              <w:rPr>
                <w:rFonts w:ascii="Nunito" w:eastAsia="Nunito" w:hAnsi="Nunito" w:cs="Nunito"/>
                <w:b/>
                <w:color w:val="434343"/>
                <w:sz w:val="20"/>
                <w:szCs w:val="20"/>
              </w:rPr>
            </w:pPr>
          </w:p>
          <w:p w14:paraId="5D95FBF4" w14:textId="77777777" w:rsidR="009A0139" w:rsidRDefault="009A0139">
            <w:pPr>
              <w:jc w:val="center"/>
              <w:rPr>
                <w:rFonts w:ascii="Nunito" w:eastAsia="Nunito" w:hAnsi="Nunito" w:cs="Nunito"/>
                <w:b/>
                <w:color w:val="434343"/>
                <w:sz w:val="20"/>
                <w:szCs w:val="20"/>
              </w:rPr>
            </w:pPr>
            <w:r>
              <w:rPr>
                <w:rFonts w:ascii="Nunito" w:eastAsia="Nunito" w:hAnsi="Nunito" w:cs="Nunito"/>
                <w:b/>
                <w:color w:val="434343"/>
                <w:sz w:val="20"/>
                <w:szCs w:val="20"/>
              </w:rPr>
              <w:t xml:space="preserve">Complete Resume Available at </w:t>
            </w:r>
            <w:hyperlink r:id="rId16" w:history="1">
              <w:r>
                <w:rPr>
                  <w:rStyle w:val="Hyperlink"/>
                  <w:rFonts w:ascii="Nunito" w:eastAsia="Nunito" w:hAnsi="Nunito" w:cs="Nunito"/>
                  <w:b/>
                  <w:sz w:val="20"/>
                  <w:szCs w:val="20"/>
                </w:rPr>
                <w:t>https://toddclarkston.me</w:t>
              </w:r>
            </w:hyperlink>
            <w:bookmarkStart w:id="0" w:name="_n3grqb7izlui"/>
            <w:bookmarkEnd w:id="0"/>
          </w:p>
          <w:p w14:paraId="5DEFBA4C" w14:textId="77777777" w:rsidR="009A0139" w:rsidRDefault="009A0139">
            <w:pPr>
              <w:pStyle w:val="Heading1"/>
              <w:rPr>
                <w:color w:val="B8CCE4" w:themeColor="accent1" w:themeTint="66"/>
                <w:sz w:val="36"/>
                <w:szCs w:val="36"/>
              </w:rPr>
            </w:pPr>
            <w:r>
              <w:rPr>
                <w:color w:val="B8CCE4" w:themeColor="accent1" w:themeTint="66"/>
                <w:sz w:val="36"/>
                <w:szCs w:val="36"/>
              </w:rPr>
              <w:lastRenderedPageBreak/>
              <w:t>EDUCATION AND CERTIFICATIONS</w:t>
            </w:r>
          </w:p>
          <w:p w14:paraId="50CADCB6" w14:textId="77777777" w:rsidR="009A0139" w:rsidRDefault="009A0139">
            <w:pPr>
              <w:rPr>
                <w:lang w:val="en"/>
              </w:rPr>
            </w:pPr>
          </w:p>
          <w:p w14:paraId="03A40650" w14:textId="77777777" w:rsidR="008B67DA" w:rsidRPr="008B67DA" w:rsidRDefault="008B67DA" w:rsidP="008B67DA">
            <w:pPr>
              <w:rPr>
                <w:rFonts w:ascii="Nunito" w:eastAsia="Nunito" w:hAnsi="Nunito" w:cs="Nunito"/>
                <w:color w:val="434343"/>
                <w:sz w:val="24"/>
                <w:szCs w:val="24"/>
              </w:rPr>
            </w:pPr>
            <w:r w:rsidRPr="008B67DA">
              <w:rPr>
                <w:rFonts w:ascii="Nunito" w:eastAsia="Nunito" w:hAnsi="Nunito" w:cs="Nunito"/>
                <w:color w:val="434343"/>
                <w:sz w:val="24"/>
                <w:szCs w:val="24"/>
              </w:rPr>
              <w:t>Meta Certified React Native</w:t>
            </w:r>
          </w:p>
          <w:p w14:paraId="4692EE7F" w14:textId="77777777" w:rsidR="008B67DA" w:rsidRPr="008B67DA" w:rsidRDefault="008B67DA" w:rsidP="008B67DA">
            <w:pPr>
              <w:rPr>
                <w:rFonts w:ascii="Nunito" w:eastAsia="Nunito" w:hAnsi="Nunito" w:cs="Nunito"/>
                <w:color w:val="434343"/>
                <w:sz w:val="24"/>
                <w:szCs w:val="24"/>
              </w:rPr>
            </w:pPr>
            <w:r w:rsidRPr="008B67DA">
              <w:rPr>
                <w:rFonts w:ascii="Nunito" w:eastAsia="Nunito" w:hAnsi="Nunito" w:cs="Nunito"/>
                <w:color w:val="434343"/>
                <w:sz w:val="24"/>
                <w:szCs w:val="24"/>
              </w:rPr>
              <w:t>Meta Certified Version Control</w:t>
            </w:r>
          </w:p>
          <w:p w14:paraId="0DD46A43" w14:textId="77777777" w:rsidR="008B67DA" w:rsidRPr="008B67DA" w:rsidRDefault="008B67DA" w:rsidP="008B67DA">
            <w:pPr>
              <w:rPr>
                <w:rFonts w:ascii="Nunito" w:eastAsia="Nunito" w:hAnsi="Nunito" w:cs="Nunito"/>
                <w:color w:val="434343"/>
                <w:sz w:val="24"/>
                <w:szCs w:val="24"/>
              </w:rPr>
            </w:pPr>
            <w:r w:rsidRPr="008B67DA">
              <w:rPr>
                <w:rFonts w:ascii="Nunito" w:eastAsia="Nunito" w:hAnsi="Nunito" w:cs="Nunito"/>
                <w:color w:val="434343"/>
                <w:sz w:val="24"/>
                <w:szCs w:val="24"/>
              </w:rPr>
              <w:t>Meta Certified React Basics</w:t>
            </w:r>
          </w:p>
          <w:p w14:paraId="28FD43F0" w14:textId="77777777" w:rsidR="008B67DA" w:rsidRPr="008B67DA" w:rsidRDefault="008B67DA" w:rsidP="008B67DA">
            <w:pPr>
              <w:rPr>
                <w:rFonts w:ascii="Nunito" w:eastAsia="Nunito" w:hAnsi="Nunito" w:cs="Nunito"/>
                <w:color w:val="434343"/>
                <w:sz w:val="24"/>
                <w:szCs w:val="24"/>
              </w:rPr>
            </w:pPr>
            <w:r w:rsidRPr="008B67DA">
              <w:rPr>
                <w:rFonts w:ascii="Nunito" w:eastAsia="Nunito" w:hAnsi="Nunito" w:cs="Nunito"/>
                <w:color w:val="434343"/>
                <w:sz w:val="24"/>
                <w:szCs w:val="24"/>
              </w:rPr>
              <w:t>Microsoft® Certified Technology Specialist: .NET Framework 4, Web Applications.</w:t>
            </w:r>
          </w:p>
          <w:p w14:paraId="17241F7D" w14:textId="77777777" w:rsidR="008B67DA" w:rsidRPr="008B67DA" w:rsidRDefault="008B67DA" w:rsidP="008B67DA">
            <w:pPr>
              <w:rPr>
                <w:rFonts w:ascii="Nunito" w:eastAsia="Nunito" w:hAnsi="Nunito" w:cs="Nunito"/>
                <w:color w:val="434343"/>
                <w:sz w:val="24"/>
                <w:szCs w:val="24"/>
              </w:rPr>
            </w:pPr>
            <w:r w:rsidRPr="008B67DA">
              <w:rPr>
                <w:rFonts w:ascii="Nunito" w:eastAsia="Nunito" w:hAnsi="Nunito" w:cs="Nunito"/>
                <w:color w:val="434343"/>
                <w:sz w:val="24"/>
                <w:szCs w:val="24"/>
              </w:rPr>
              <w:t>Microsoft Certified Professional</w:t>
            </w:r>
          </w:p>
          <w:p w14:paraId="03C194BD" w14:textId="015CB9A6" w:rsidR="009A0139" w:rsidRDefault="008B67DA" w:rsidP="008B67DA">
            <w:pPr>
              <w:rPr>
                <w:rFonts w:ascii="Nunito" w:hAnsi="Nunito"/>
                <w:sz w:val="24"/>
                <w:szCs w:val="24"/>
              </w:rPr>
            </w:pPr>
            <w:r>
              <w:rPr>
                <w:rFonts w:ascii="Nunito" w:hAnsi="Nunito"/>
                <w:sz w:val="24"/>
                <w:szCs w:val="24"/>
              </w:rPr>
              <w:t>ScrumAlliance</w:t>
            </w:r>
            <w:r w:rsidR="009A0139">
              <w:rPr>
                <w:rFonts w:ascii="Nunito" w:hAnsi="Nunito"/>
                <w:sz w:val="24"/>
                <w:szCs w:val="24"/>
              </w:rPr>
              <w:t xml:space="preserve"> Certified ScrumMaster®</w:t>
            </w:r>
          </w:p>
          <w:p w14:paraId="3473D8E6" w14:textId="77777777" w:rsidR="009A0139" w:rsidRDefault="009A0139">
            <w:pPr>
              <w:rPr>
                <w:rFonts w:ascii="Nunito" w:hAnsi="Nunito"/>
                <w:sz w:val="24"/>
                <w:szCs w:val="24"/>
              </w:rPr>
            </w:pPr>
          </w:p>
          <w:p w14:paraId="5B54B8E8" w14:textId="77777777" w:rsidR="009A0139" w:rsidRDefault="009A0139">
            <w:pPr>
              <w:rPr>
                <w:rFonts w:ascii="Nunito" w:hAnsi="Nunito"/>
                <w:sz w:val="24"/>
                <w:szCs w:val="24"/>
              </w:rPr>
            </w:pPr>
            <w:r>
              <w:rPr>
                <w:rFonts w:ascii="Nunito" w:hAnsi="Nunito"/>
                <w:b/>
                <w:bCs/>
                <w:sz w:val="24"/>
                <w:szCs w:val="24"/>
              </w:rPr>
              <w:t>Metropolitan State University of Denver</w:t>
            </w:r>
            <w:r>
              <w:rPr>
                <w:rFonts w:ascii="Nunito" w:hAnsi="Nunito"/>
                <w:sz w:val="24"/>
                <w:szCs w:val="24"/>
              </w:rPr>
              <w:t>, Denver, CO</w:t>
            </w:r>
          </w:p>
          <w:p w14:paraId="5C4695D0" w14:textId="77777777" w:rsidR="009A0139" w:rsidRDefault="009A0139">
            <w:pPr>
              <w:rPr>
                <w:rFonts w:ascii="Nunito" w:hAnsi="Nunito"/>
                <w:sz w:val="24"/>
                <w:szCs w:val="24"/>
              </w:rPr>
            </w:pPr>
            <w:r>
              <w:rPr>
                <w:rFonts w:ascii="Nunito" w:hAnsi="Nunito"/>
                <w:sz w:val="24"/>
                <w:szCs w:val="24"/>
              </w:rPr>
              <w:t>Bachelor of Science, CIS in progress</w:t>
            </w:r>
          </w:p>
          <w:p w14:paraId="1AEE3E3B" w14:textId="179582E3" w:rsidR="009A0139" w:rsidRDefault="009A0139">
            <w:pPr>
              <w:rPr>
                <w:sz w:val="24"/>
                <w:szCs w:val="24"/>
              </w:rPr>
            </w:pPr>
            <w:r>
              <w:rPr>
                <w:rFonts w:ascii="Nunito" w:hAnsi="Nunito"/>
                <w:sz w:val="24"/>
                <w:szCs w:val="24"/>
              </w:rPr>
              <w:t>Junior.  Expected graduation date: 05/202</w:t>
            </w:r>
            <w:r w:rsidR="008B67DA">
              <w:rPr>
                <w:rFonts w:ascii="Nunito" w:hAnsi="Nunito"/>
                <w:sz w:val="24"/>
                <w:szCs w:val="24"/>
              </w:rPr>
              <w:t>8</w:t>
            </w:r>
          </w:p>
        </w:tc>
      </w:tr>
    </w:tbl>
    <w:p w14:paraId="727B47F9" w14:textId="77777777" w:rsidR="009A0139" w:rsidRDefault="009A0139" w:rsidP="009A0139"/>
    <w:sectPr w:rsidR="009A0139" w:rsidSect="007C4506">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57B9C" w14:textId="77777777" w:rsidR="004A222A" w:rsidRDefault="004A222A" w:rsidP="00F64E5A">
      <w:pPr>
        <w:spacing w:after="0" w:line="240" w:lineRule="auto"/>
      </w:pPr>
      <w:r>
        <w:separator/>
      </w:r>
    </w:p>
  </w:endnote>
  <w:endnote w:type="continuationSeparator" w:id="0">
    <w:p w14:paraId="39953E99" w14:textId="77777777" w:rsidR="004A222A" w:rsidRDefault="004A222A" w:rsidP="00F6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omfortaa">
    <w:altName w:val="Calibri"/>
    <w:panose1 w:val="020B0604020202020204"/>
    <w:charset w:val="00"/>
    <w:family w:val="auto"/>
    <w:pitch w:val="default"/>
  </w:font>
  <w:font w:name="Lora">
    <w:panose1 w:val="00000000000000000000"/>
    <w:charset w:val="4D"/>
    <w:family w:val="auto"/>
    <w:pitch w:val="variable"/>
    <w:sig w:usb0="A00002FF" w:usb1="5000204B" w:usb2="00000000" w:usb3="00000000" w:csb0="00000097"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Nunito">
    <w:panose1 w:val="00000000000000000000"/>
    <w:charset w:val="4D"/>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6B12E" w14:textId="77777777" w:rsidR="00F64E5A" w:rsidRDefault="00F64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A852" w14:textId="77777777" w:rsidR="00F64E5A" w:rsidRDefault="00F64E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5F383" w14:textId="77777777" w:rsidR="00F64E5A" w:rsidRDefault="00F6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5423A" w14:textId="77777777" w:rsidR="004A222A" w:rsidRDefault="004A222A" w:rsidP="00F64E5A">
      <w:pPr>
        <w:spacing w:after="0" w:line="240" w:lineRule="auto"/>
      </w:pPr>
      <w:r>
        <w:separator/>
      </w:r>
    </w:p>
  </w:footnote>
  <w:footnote w:type="continuationSeparator" w:id="0">
    <w:p w14:paraId="2CA6B9D1" w14:textId="77777777" w:rsidR="004A222A" w:rsidRDefault="004A222A" w:rsidP="00F64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D731" w14:textId="77777777" w:rsidR="00F64E5A" w:rsidRDefault="00F64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49BA2" w14:textId="77777777" w:rsidR="00F64E5A" w:rsidRDefault="00F64E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CC6F" w14:textId="77777777" w:rsidR="00F64E5A" w:rsidRDefault="00F64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81DCB"/>
    <w:multiLevelType w:val="multilevel"/>
    <w:tmpl w:val="4CCA3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A9451D"/>
    <w:multiLevelType w:val="multilevel"/>
    <w:tmpl w:val="40E292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AB689A"/>
    <w:multiLevelType w:val="hybridMultilevel"/>
    <w:tmpl w:val="419C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A7319"/>
    <w:multiLevelType w:val="hybridMultilevel"/>
    <w:tmpl w:val="9B7A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D1953"/>
    <w:multiLevelType w:val="multilevel"/>
    <w:tmpl w:val="93CEB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D04377"/>
    <w:multiLevelType w:val="multilevel"/>
    <w:tmpl w:val="FE824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E71BEB"/>
    <w:multiLevelType w:val="hybridMultilevel"/>
    <w:tmpl w:val="6CE8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761F9"/>
    <w:multiLevelType w:val="multilevel"/>
    <w:tmpl w:val="904AD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12D4EC5"/>
    <w:multiLevelType w:val="multilevel"/>
    <w:tmpl w:val="262E2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6187D9B"/>
    <w:multiLevelType w:val="multilevel"/>
    <w:tmpl w:val="F9C820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F3B7B5E"/>
    <w:multiLevelType w:val="multilevel"/>
    <w:tmpl w:val="540E2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7457291">
    <w:abstractNumId w:val="0"/>
  </w:num>
  <w:num w:numId="2" w16cid:durableId="1730298899">
    <w:abstractNumId w:val="7"/>
  </w:num>
  <w:num w:numId="3" w16cid:durableId="951282182">
    <w:abstractNumId w:val="10"/>
  </w:num>
  <w:num w:numId="4" w16cid:durableId="597255404">
    <w:abstractNumId w:val="4"/>
  </w:num>
  <w:num w:numId="5" w16cid:durableId="205071831">
    <w:abstractNumId w:val="1"/>
  </w:num>
  <w:num w:numId="6" w16cid:durableId="1561478529">
    <w:abstractNumId w:val="5"/>
  </w:num>
  <w:num w:numId="7" w16cid:durableId="967055277">
    <w:abstractNumId w:val="8"/>
  </w:num>
  <w:num w:numId="8" w16cid:durableId="1975914245">
    <w:abstractNumId w:val="9"/>
  </w:num>
  <w:num w:numId="9" w16cid:durableId="2100371203">
    <w:abstractNumId w:val="6"/>
  </w:num>
  <w:num w:numId="10" w16cid:durableId="1797523119">
    <w:abstractNumId w:val="3"/>
  </w:num>
  <w:num w:numId="11" w16cid:durableId="113863878">
    <w:abstractNumId w:val="2"/>
  </w:num>
  <w:num w:numId="12" w16cid:durableId="593901649">
    <w:abstractNumId w:val="6"/>
  </w:num>
  <w:num w:numId="13" w16cid:durableId="417096925">
    <w:abstractNumId w:val="3"/>
  </w:num>
  <w:num w:numId="14" w16cid:durableId="1986541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43"/>
    <w:rsid w:val="0001169C"/>
    <w:rsid w:val="00024F43"/>
    <w:rsid w:val="00052826"/>
    <w:rsid w:val="001B0F86"/>
    <w:rsid w:val="001C0FD0"/>
    <w:rsid w:val="001C1177"/>
    <w:rsid w:val="002C69BD"/>
    <w:rsid w:val="002E0B9C"/>
    <w:rsid w:val="00322C49"/>
    <w:rsid w:val="004A222A"/>
    <w:rsid w:val="00501DB6"/>
    <w:rsid w:val="006424CD"/>
    <w:rsid w:val="0078550E"/>
    <w:rsid w:val="007C4506"/>
    <w:rsid w:val="007D6976"/>
    <w:rsid w:val="008B67DA"/>
    <w:rsid w:val="009A0139"/>
    <w:rsid w:val="009B6E7C"/>
    <w:rsid w:val="009C4D45"/>
    <w:rsid w:val="00A35F7F"/>
    <w:rsid w:val="00AE058B"/>
    <w:rsid w:val="00BF7065"/>
    <w:rsid w:val="00C063FC"/>
    <w:rsid w:val="00C17565"/>
    <w:rsid w:val="00C93D8A"/>
    <w:rsid w:val="00E05A20"/>
    <w:rsid w:val="00E47171"/>
    <w:rsid w:val="00F02B0F"/>
    <w:rsid w:val="00F64E5A"/>
    <w:rsid w:val="00F73337"/>
    <w:rsid w:val="00F76A8A"/>
    <w:rsid w:val="00FD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0255B"/>
  <w15:docId w15:val="{12A22022-2BCD-4A2D-8600-EA4B65C1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D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97D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EE061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7D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597D4D"/>
    <w:rPr>
      <w:color w:val="0000FF"/>
      <w:u w:val="single"/>
    </w:rPr>
  </w:style>
  <w:style w:type="paragraph" w:customStyle="1" w:styleId="western">
    <w:name w:val="western"/>
    <w:basedOn w:val="Normal"/>
    <w:rsid w:val="00597D4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97D4D"/>
    <w:pPr>
      <w:spacing w:after="0" w:line="240" w:lineRule="auto"/>
    </w:pPr>
  </w:style>
  <w:style w:type="character" w:customStyle="1" w:styleId="Heading1Char">
    <w:name w:val="Heading 1 Char"/>
    <w:basedOn w:val="DefaultParagraphFont"/>
    <w:link w:val="Heading1"/>
    <w:uiPriority w:val="9"/>
    <w:rsid w:val="00597D4D"/>
    <w:rPr>
      <w:rFonts w:asciiTheme="majorHAnsi" w:eastAsiaTheme="majorEastAsia" w:hAnsiTheme="majorHAnsi" w:cstheme="majorBidi"/>
      <w:b/>
      <w:bCs/>
      <w:color w:val="365F91" w:themeColor="accent1" w:themeShade="BF"/>
      <w:sz w:val="28"/>
      <w:szCs w:val="28"/>
    </w:rPr>
  </w:style>
  <w:style w:type="character" w:customStyle="1" w:styleId="TitleChar">
    <w:name w:val="Title Char"/>
    <w:basedOn w:val="DefaultParagraphFont"/>
    <w:link w:val="Title"/>
    <w:uiPriority w:val="10"/>
    <w:rsid w:val="00597D4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597D4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11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013"/>
  </w:style>
  <w:style w:type="paragraph" w:styleId="Footer">
    <w:name w:val="footer"/>
    <w:basedOn w:val="Normal"/>
    <w:link w:val="FooterChar"/>
    <w:uiPriority w:val="99"/>
    <w:unhideWhenUsed/>
    <w:rsid w:val="00811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013"/>
  </w:style>
  <w:style w:type="character" w:styleId="Emphasis">
    <w:name w:val="Emphasis"/>
    <w:basedOn w:val="DefaultParagraphFont"/>
    <w:uiPriority w:val="20"/>
    <w:qFormat/>
    <w:rsid w:val="00893B0C"/>
    <w:rPr>
      <w:i/>
      <w:iCs/>
    </w:rPr>
  </w:style>
  <w:style w:type="character" w:styleId="FollowedHyperlink">
    <w:name w:val="FollowedHyperlink"/>
    <w:basedOn w:val="DefaultParagraphFont"/>
    <w:uiPriority w:val="99"/>
    <w:semiHidden/>
    <w:unhideWhenUsed/>
    <w:rsid w:val="007B03C8"/>
    <w:rPr>
      <w:color w:val="800080" w:themeColor="followedHyperlink"/>
      <w:u w:val="single"/>
    </w:rPr>
  </w:style>
  <w:style w:type="paragraph" w:styleId="ListParagraph">
    <w:name w:val="List Paragraph"/>
    <w:basedOn w:val="Normal"/>
    <w:uiPriority w:val="34"/>
    <w:qFormat/>
    <w:rsid w:val="001258AE"/>
    <w:pPr>
      <w:ind w:left="720"/>
      <w:contextualSpacing/>
    </w:pPr>
  </w:style>
  <w:style w:type="table" w:styleId="TableGrid">
    <w:name w:val="Table Grid"/>
    <w:basedOn w:val="TableNormal"/>
    <w:uiPriority w:val="39"/>
    <w:rsid w:val="009A0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2FB2"/>
    <w:rPr>
      <w:color w:val="808080"/>
      <w:shd w:val="clear" w:color="auto" w:fill="E6E6E6"/>
    </w:rPr>
  </w:style>
  <w:style w:type="character" w:customStyle="1" w:styleId="Heading5Char">
    <w:name w:val="Heading 5 Char"/>
    <w:basedOn w:val="DefaultParagraphFont"/>
    <w:link w:val="Heading5"/>
    <w:uiPriority w:val="9"/>
    <w:semiHidden/>
    <w:rsid w:val="00EE061F"/>
    <w:rPr>
      <w:rFonts w:asciiTheme="majorHAnsi" w:eastAsiaTheme="majorEastAsia" w:hAnsiTheme="majorHAnsi" w:cstheme="majorBidi"/>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20" w:type="dxa"/>
        <w:left w:w="120" w:type="dxa"/>
        <w:bottom w:w="120" w:type="dxa"/>
        <w:right w:w="120" w:type="dxa"/>
      </w:tblCellMar>
    </w:tblPr>
  </w:style>
  <w:style w:type="table" w:customStyle="1" w:styleId="a1">
    <w:basedOn w:val="TableNormal"/>
    <w:pPr>
      <w:spacing w:after="0" w:line="240" w:lineRule="auto"/>
    </w:pPr>
    <w:tblPr>
      <w:tblStyleRowBandSize w:val="1"/>
      <w:tblStyleColBandSize w:val="1"/>
      <w:tblCellMar>
        <w:top w:w="120" w:type="dxa"/>
        <w:left w:w="120" w:type="dxa"/>
        <w:bottom w:w="120" w:type="dxa"/>
        <w:right w:w="120" w:type="dxa"/>
      </w:tblCellMar>
    </w:tblPr>
  </w:style>
  <w:style w:type="table" w:customStyle="1" w:styleId="a2">
    <w:basedOn w:val="TableNormal"/>
    <w:pPr>
      <w:spacing w:after="0" w:line="240" w:lineRule="auto"/>
    </w:pPr>
    <w:tblPr>
      <w:tblStyleRowBandSize w:val="1"/>
      <w:tblStyleColBandSize w:val="1"/>
      <w:tblCellMar>
        <w:top w:w="120" w:type="dxa"/>
        <w:left w:w="120" w:type="dxa"/>
        <w:bottom w:w="120" w:type="dxa"/>
        <w:right w:w="120" w:type="dxa"/>
      </w:tblCellMar>
    </w:tblPr>
  </w:style>
  <w:style w:type="paragraph" w:customStyle="1" w:styleId="Information">
    <w:name w:val="Information"/>
    <w:basedOn w:val="Normal"/>
    <w:uiPriority w:val="1"/>
    <w:qFormat/>
    <w:rsid w:val="007C4506"/>
    <w:pPr>
      <w:kinsoku w:val="0"/>
      <w:overflowPunct w:val="0"/>
      <w:spacing w:before="4" w:after="0" w:line="240" w:lineRule="auto"/>
      <w:contextualSpacing/>
    </w:pPr>
    <w:rPr>
      <w:rFonts w:asciiTheme="minorHAnsi" w:eastAsia="Times New Roman" w:hAnsiTheme="minorHAnsi" w:cs="Times New Roman"/>
      <w:color w:val="FFFFFF" w:themeColor="background1"/>
      <w:szCs w:val="1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124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oddclarkston.m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yXLMWxnjA9JD4aMDDBo3pvq31w==">AMUW2mX709FpBAWI3cF2hif1c/pB47vu4AgZ48SP9pEB6MA7V5q3TyDqnS0zkgIJWYU3i/5/FmNJ2mL5Whb5eqGiOQG9hZD/BqQLGGLT6GiLjWxfQ6q9FS4=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dc:creator>
  <cp:lastModifiedBy>Todd Clarkston</cp:lastModifiedBy>
  <cp:revision>4</cp:revision>
  <dcterms:created xsi:type="dcterms:W3CDTF">2025-01-13T21:34:00Z</dcterms:created>
  <dcterms:modified xsi:type="dcterms:W3CDTF">2025-04-26T02:08:00Z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0x010100039E59EDD81294408FDEE365D383F34E</vt:lpwstr>
  </property>
  <property fmtid="{D5CDD505-2E9C-101B-9397-08002B2CF9AE}" pid="3" name="AuthorIds_UIVersion_2048">
    <vt:lpwstr>6</vt:lpwstr>
  </property>
</Properties>
</file>